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b/>
          <w:sz w:val="30"/>
          <w:szCs w:val="30"/>
        </w:rPr>
      </w:pPr>
      <w:r>
        <w:rPr>
          <w:rFonts w:hint="eastAsia" w:ascii="黑体" w:hAnsi="黑体" w:eastAsia="黑体"/>
          <w:b/>
          <w:sz w:val="30"/>
          <w:szCs w:val="30"/>
        </w:rPr>
        <w:t>建设工程质量检测综合报告制度</w:t>
      </w:r>
      <w:r>
        <w:rPr>
          <w:rFonts w:ascii="黑体" w:hAnsi="黑体" w:eastAsia="黑体"/>
          <w:b/>
          <w:sz w:val="30"/>
          <w:szCs w:val="30"/>
        </w:rPr>
        <w:t>—</w:t>
      </w:r>
      <w:r>
        <w:rPr>
          <w:rFonts w:hint="eastAsia" w:ascii="黑体" w:hAnsi="黑体" w:eastAsia="黑体"/>
          <w:b/>
          <w:sz w:val="30"/>
          <w:szCs w:val="30"/>
        </w:rPr>
        <w:t>检测项目</w:t>
      </w:r>
      <w:r>
        <w:rPr>
          <w:rFonts w:ascii="黑体" w:hAnsi="黑体" w:eastAsia="黑体"/>
          <w:b/>
          <w:sz w:val="30"/>
          <w:szCs w:val="30"/>
        </w:rPr>
        <w:t>/</w:t>
      </w:r>
      <w:r>
        <w:rPr>
          <w:rFonts w:hint="eastAsia" w:ascii="黑体" w:hAnsi="黑体" w:eastAsia="黑体"/>
          <w:b/>
          <w:sz w:val="30"/>
          <w:szCs w:val="30"/>
        </w:rPr>
        <w:t>参数一览表</w:t>
      </w:r>
    </w:p>
    <w:p>
      <w:pPr>
        <w:ind w:left="-283" w:leftChars="-135"/>
        <w:jc w:val="left"/>
        <w:rPr>
          <w:rFonts w:hint="eastAsia"/>
          <w:lang w:val="en-US" w:eastAsia="zh-CN"/>
        </w:rPr>
      </w:pPr>
      <w:r>
        <w:rPr>
          <w:rFonts w:hint="eastAsia" w:ascii="黑体" w:hAnsi="黑体" w:eastAsia="黑体" w:cs="黑体"/>
          <w:b/>
          <w:sz w:val="30"/>
          <w:szCs w:val="30"/>
        </w:rPr>
        <w:t>二、主体结构工程</w:t>
      </w:r>
    </w:p>
    <w:tbl>
      <w:tblPr>
        <w:tblStyle w:val="5"/>
        <w:tblpPr w:leftFromText="181" w:rightFromText="181" w:vertAnchor="text" w:horzAnchor="page" w:tblpX="1260" w:tblpY="1"/>
        <w:tblOverlap w:val="never"/>
        <w:tblW w:w="14318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4"/>
        <w:gridCol w:w="160"/>
        <w:gridCol w:w="1185"/>
        <w:gridCol w:w="1119"/>
        <w:gridCol w:w="1181"/>
        <w:gridCol w:w="648"/>
        <w:gridCol w:w="1217"/>
        <w:gridCol w:w="1640"/>
        <w:gridCol w:w="129"/>
        <w:gridCol w:w="2766"/>
        <w:gridCol w:w="1584"/>
        <w:gridCol w:w="649"/>
        <w:gridCol w:w="1556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</w:trPr>
        <w:tc>
          <w:tcPr>
            <w:tcW w:w="484" w:type="dxa"/>
            <w:tcBorders>
              <w:top w:val="single" w:color="auto" w:sz="12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序号</w:t>
            </w:r>
          </w:p>
        </w:tc>
        <w:tc>
          <w:tcPr>
            <w:tcW w:w="1345" w:type="dxa"/>
            <w:gridSpan w:val="2"/>
            <w:tcBorders>
              <w:top w:val="single" w:color="auto" w:sz="12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子分部工程</w:t>
            </w:r>
          </w:p>
        </w:tc>
        <w:tc>
          <w:tcPr>
            <w:tcW w:w="1119" w:type="dxa"/>
            <w:tcBorders>
              <w:top w:val="single" w:color="auto" w:sz="12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分项工程</w:t>
            </w:r>
          </w:p>
        </w:tc>
        <w:tc>
          <w:tcPr>
            <w:tcW w:w="1181" w:type="dxa"/>
            <w:tcBorders>
              <w:top w:val="single" w:color="auto" w:sz="12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检测节点</w:t>
            </w:r>
          </w:p>
        </w:tc>
        <w:tc>
          <w:tcPr>
            <w:tcW w:w="1865" w:type="dxa"/>
            <w:gridSpan w:val="2"/>
            <w:tcBorders>
              <w:top w:val="single" w:color="auto" w:sz="12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检测项目</w:t>
            </w:r>
          </w:p>
        </w:tc>
        <w:tc>
          <w:tcPr>
            <w:tcW w:w="1769" w:type="dxa"/>
            <w:gridSpan w:val="2"/>
            <w:tcBorders>
              <w:top w:val="single" w:color="auto" w:sz="12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检测参数</w:t>
            </w:r>
          </w:p>
        </w:tc>
        <w:tc>
          <w:tcPr>
            <w:tcW w:w="4350" w:type="dxa"/>
            <w:gridSpan w:val="2"/>
            <w:tcBorders>
              <w:top w:val="single" w:color="auto" w:sz="12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检测批次/频次</w:t>
            </w:r>
          </w:p>
        </w:tc>
        <w:tc>
          <w:tcPr>
            <w:tcW w:w="2205" w:type="dxa"/>
            <w:gridSpan w:val="2"/>
            <w:tcBorders>
              <w:top w:val="single" w:color="auto" w:sz="12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 w:val="21"/>
                <w:szCs w:val="21"/>
              </w:rPr>
            </w:pPr>
            <w:bookmarkStart w:id="0" w:name="_GoBack"/>
            <w:bookmarkEnd w:id="0"/>
            <w:r>
              <w:rPr>
                <w:rFonts w:hint="eastAsia" w:ascii="宋体" w:hAnsi="宋体" w:cs="宋体"/>
                <w:sz w:val="21"/>
                <w:szCs w:val="21"/>
              </w:rPr>
              <w:t>检测依据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484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</w:t>
            </w:r>
          </w:p>
        </w:tc>
        <w:tc>
          <w:tcPr>
            <w:tcW w:w="1345" w:type="dxa"/>
            <w:gridSpan w:val="2"/>
            <w:vMerge w:val="restar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混凝土结构</w:t>
            </w:r>
          </w:p>
        </w:tc>
        <w:tc>
          <w:tcPr>
            <w:tcW w:w="1119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钢筋</w:t>
            </w:r>
          </w:p>
        </w:tc>
        <w:tc>
          <w:tcPr>
            <w:tcW w:w="1181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施工前</w:t>
            </w:r>
          </w:p>
        </w:tc>
        <w:tc>
          <w:tcPr>
            <w:tcW w:w="186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热轧光圆钢筋</w:t>
            </w:r>
          </w:p>
        </w:tc>
        <w:tc>
          <w:tcPr>
            <w:tcW w:w="176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屈服强度、抗拉强度、断后伸长率、弯曲性能、重量偏差、最大力总延伸率</w:t>
            </w:r>
          </w:p>
        </w:tc>
        <w:tc>
          <w:tcPr>
            <w:tcW w:w="435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每批由同一牌号，同同一炉罐号，同一规格的钢筋组成。每批重量通常不大于60t。超过60t的部分每增加40t（或不足40t的余数），增加一个拉伸试验试样和一个弯曲试验试样。允许由同一牌号、同一冶炼方法,同一浇注方法的不同炉罐号组成混合批。各炉罐号含碳量之差不大于0.02%,含锰量之差不大0.15%。混合批的重量不大于60t。</w:t>
            </w:r>
          </w:p>
        </w:tc>
        <w:tc>
          <w:tcPr>
            <w:tcW w:w="220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GB/T1499.1-2017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48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345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19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81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86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热轧带肋钢筋</w:t>
            </w:r>
          </w:p>
        </w:tc>
        <w:tc>
          <w:tcPr>
            <w:tcW w:w="176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非抗震：屈服强度、抗拉强度、断后伸长率、弯曲性能、重量偏差、最大力总延伸率。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抗震：屈服强度、抗拉强度、弯曲性能、反向弯曲、重量偏差、最大力总延伸率、</w:t>
            </w:r>
            <w:r>
              <w:rPr>
                <w:rFonts w:hint="eastAsia" w:ascii="宋体" w:hAnsi="宋体" w:cs="宋体"/>
                <w:szCs w:val="21"/>
              </w:rPr>
              <w:t>抗拉强度实测值与屈服强度实测值的比值、屈服强度实测值与屈服强度标准值的比值。</w:t>
            </w:r>
          </w:p>
        </w:tc>
        <w:tc>
          <w:tcPr>
            <w:tcW w:w="435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每批由同一牌号，同同一炉罐号，同一规格的钢筋组成。每批重量通常不大于60t。超过60t的部分每增加40t（或不足40t的余数），增加一个拉伸试验试样和一个弯曲试验试样。允许由同一牌号 、同一冶炼方法、同一浇注方法的不同炉罐号组成混合批,但各炉罐号含碳量之差不大于0.02%,含锰量之差不大于0.15%。混合批的重量不大于60t。</w:t>
            </w:r>
          </w:p>
        </w:tc>
        <w:tc>
          <w:tcPr>
            <w:tcW w:w="220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GB/T1499.2-2018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15" w:hRule="atLeast"/>
        </w:trPr>
        <w:tc>
          <w:tcPr>
            <w:tcW w:w="48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345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19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81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86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冷轧带肋钢筋</w:t>
            </w:r>
          </w:p>
        </w:tc>
        <w:tc>
          <w:tcPr>
            <w:tcW w:w="176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规定塑性延伸强度、抗拉强度、断后伸长率、最大力总延伸率、弯曲、反复弯曲</w:t>
            </w:r>
          </w:p>
        </w:tc>
        <w:tc>
          <w:tcPr>
            <w:tcW w:w="435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每批由同一牌号、同一外形、同一规格、同一生产工艺和同一交货状态的钢筋组成，每批不大于60t。</w:t>
            </w:r>
          </w:p>
        </w:tc>
        <w:tc>
          <w:tcPr>
            <w:tcW w:w="220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GB/T13788-2017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345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19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81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86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碳素结构钢</w:t>
            </w:r>
          </w:p>
        </w:tc>
        <w:tc>
          <w:tcPr>
            <w:tcW w:w="176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屈服强度、抗拉强度、断后伸长率、弯曲</w:t>
            </w:r>
          </w:p>
        </w:tc>
        <w:tc>
          <w:tcPr>
            <w:tcW w:w="435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以同一牌号、同一炉号、同一质量等级、同一品种、同一尺寸、同一交货状态的钢材组成。每批重量应不大于60t。</w:t>
            </w:r>
          </w:p>
        </w:tc>
        <w:tc>
          <w:tcPr>
            <w:tcW w:w="220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GB/T700-2006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345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19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81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86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低合金高强度结构钢</w:t>
            </w:r>
          </w:p>
        </w:tc>
        <w:tc>
          <w:tcPr>
            <w:tcW w:w="176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上屈服强度、抗拉强度、断后伸长率、弯曲</w:t>
            </w:r>
          </w:p>
        </w:tc>
        <w:tc>
          <w:tcPr>
            <w:tcW w:w="435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每批应由同一牌号、同一炉号、同一规格、同一交货状态的钢材组成,每批重量应不大于60 t,但卷重大于30 t的钢带和连轧板可按两个轧制卷组成一批.</w:t>
            </w:r>
          </w:p>
        </w:tc>
        <w:tc>
          <w:tcPr>
            <w:tcW w:w="220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GB/T1591-2018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345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19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81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86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合金结构钢</w:t>
            </w:r>
          </w:p>
        </w:tc>
        <w:tc>
          <w:tcPr>
            <w:tcW w:w="176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屈服强度、抗拉强度、断后伸长率</w:t>
            </w:r>
          </w:p>
        </w:tc>
        <w:tc>
          <w:tcPr>
            <w:tcW w:w="4350" w:type="dxa"/>
            <w:gridSpan w:val="2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以同一牌号、同一炉号、同一加工方法、同一尺寸、同一交货状态、同一热处理制度（或炉次）钢棒组成。</w:t>
            </w:r>
          </w:p>
        </w:tc>
        <w:tc>
          <w:tcPr>
            <w:tcW w:w="220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GB/T3077-2015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345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19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81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86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优质碳素结构钢</w:t>
            </w:r>
          </w:p>
        </w:tc>
        <w:tc>
          <w:tcPr>
            <w:tcW w:w="176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下屈服强度、抗拉强度、断后伸长率、断面收缩率</w:t>
            </w:r>
          </w:p>
        </w:tc>
        <w:tc>
          <w:tcPr>
            <w:tcW w:w="4350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20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GB/T699-2015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345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19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81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86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闪光对焊</w:t>
            </w:r>
          </w:p>
        </w:tc>
        <w:tc>
          <w:tcPr>
            <w:tcW w:w="176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拉伸、弯曲</w:t>
            </w:r>
          </w:p>
        </w:tc>
        <w:tc>
          <w:tcPr>
            <w:tcW w:w="435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应在同一台班内由同一焊工完成的300个同牌号、同直径钢筋焊接头应作为一批。当同一台班内焊接的接头数量较少，可在一周之内累计计算；累计仍不足300个接头，按一批计。</w:t>
            </w:r>
          </w:p>
        </w:tc>
        <w:tc>
          <w:tcPr>
            <w:tcW w:w="2205" w:type="dxa"/>
            <w:gridSpan w:val="2"/>
            <w:vMerge w:val="restar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JGJ18-2012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345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19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81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86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电渣压力焊</w:t>
            </w:r>
          </w:p>
        </w:tc>
        <w:tc>
          <w:tcPr>
            <w:tcW w:w="176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拉伸</w:t>
            </w:r>
          </w:p>
        </w:tc>
        <w:tc>
          <w:tcPr>
            <w:tcW w:w="4350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以300个同牌号钢筋接头为一批。</w:t>
            </w:r>
          </w:p>
        </w:tc>
        <w:tc>
          <w:tcPr>
            <w:tcW w:w="2205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345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19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81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86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电弧焊</w:t>
            </w:r>
          </w:p>
        </w:tc>
        <w:tc>
          <w:tcPr>
            <w:tcW w:w="176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拉伸</w:t>
            </w:r>
          </w:p>
        </w:tc>
        <w:tc>
          <w:tcPr>
            <w:tcW w:w="4350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以300个同牌号钢筋、同形式接头为一批。</w:t>
            </w:r>
          </w:p>
        </w:tc>
        <w:tc>
          <w:tcPr>
            <w:tcW w:w="2205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345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19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81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86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color w:val="0000FF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钢筋焊接网</w:t>
            </w:r>
          </w:p>
        </w:tc>
        <w:tc>
          <w:tcPr>
            <w:tcW w:w="176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color w:val="0000FF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焊点的抗剪力</w:t>
            </w:r>
          </w:p>
        </w:tc>
        <w:tc>
          <w:tcPr>
            <w:tcW w:w="435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每批应由同一型号、同一原材料来源、同一生产设备并在同一连续时段内制造的钢筋焊接网组成，重量不大于60t。</w:t>
            </w:r>
          </w:p>
        </w:tc>
        <w:tc>
          <w:tcPr>
            <w:tcW w:w="220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GB/T1499.3-2010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345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19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81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86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机械连接</w:t>
            </w:r>
          </w:p>
        </w:tc>
        <w:tc>
          <w:tcPr>
            <w:tcW w:w="176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单向拉伸</w:t>
            </w:r>
          </w:p>
        </w:tc>
        <w:tc>
          <w:tcPr>
            <w:tcW w:w="435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同钢筋生产厂、同强度等级、同规格和同型式接头应以500个为一批，不足500个也应作为一个验收批。</w:t>
            </w:r>
          </w:p>
        </w:tc>
        <w:tc>
          <w:tcPr>
            <w:tcW w:w="220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JGJ107-2016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345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19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81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施工过程</w:t>
            </w:r>
          </w:p>
        </w:tc>
        <w:tc>
          <w:tcPr>
            <w:tcW w:w="186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-</w:t>
            </w:r>
          </w:p>
        </w:tc>
        <w:tc>
          <w:tcPr>
            <w:tcW w:w="176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-</w:t>
            </w:r>
          </w:p>
        </w:tc>
        <w:tc>
          <w:tcPr>
            <w:tcW w:w="435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-</w:t>
            </w:r>
          </w:p>
        </w:tc>
        <w:tc>
          <w:tcPr>
            <w:tcW w:w="220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345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19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81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施工结束</w:t>
            </w:r>
          </w:p>
        </w:tc>
        <w:tc>
          <w:tcPr>
            <w:tcW w:w="186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-</w:t>
            </w:r>
          </w:p>
        </w:tc>
        <w:tc>
          <w:tcPr>
            <w:tcW w:w="176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-</w:t>
            </w:r>
          </w:p>
        </w:tc>
        <w:tc>
          <w:tcPr>
            <w:tcW w:w="435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-</w:t>
            </w:r>
          </w:p>
        </w:tc>
        <w:tc>
          <w:tcPr>
            <w:tcW w:w="220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</w:trPr>
        <w:tc>
          <w:tcPr>
            <w:tcW w:w="48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345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19" w:type="dxa"/>
            <w:vMerge w:val="restart"/>
            <w:tcBorders>
              <w:top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混凝土</w:t>
            </w:r>
          </w:p>
        </w:tc>
        <w:tc>
          <w:tcPr>
            <w:tcW w:w="1181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施工前</w:t>
            </w:r>
          </w:p>
        </w:tc>
        <w:tc>
          <w:tcPr>
            <w:tcW w:w="186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-</w:t>
            </w:r>
          </w:p>
        </w:tc>
        <w:tc>
          <w:tcPr>
            <w:tcW w:w="176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-</w:t>
            </w:r>
          </w:p>
        </w:tc>
        <w:tc>
          <w:tcPr>
            <w:tcW w:w="435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-</w:t>
            </w:r>
          </w:p>
        </w:tc>
        <w:tc>
          <w:tcPr>
            <w:tcW w:w="220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1" w:hRule="atLeast"/>
        </w:trPr>
        <w:tc>
          <w:tcPr>
            <w:tcW w:w="48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345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19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81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施工过程</w:t>
            </w:r>
          </w:p>
        </w:tc>
        <w:tc>
          <w:tcPr>
            <w:tcW w:w="186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混凝土抗压</w:t>
            </w:r>
          </w:p>
        </w:tc>
        <w:tc>
          <w:tcPr>
            <w:tcW w:w="176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抗压强度</w:t>
            </w:r>
          </w:p>
        </w:tc>
        <w:tc>
          <w:tcPr>
            <w:tcW w:w="435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混凝土抗压强度（标养）：1、同一配合比混凝土不超过100m</w:t>
            </w:r>
            <w:r>
              <w:rPr>
                <w:rFonts w:hint="eastAsia" w:ascii="宋体" w:hAnsi="宋体" w:cs="宋体"/>
                <w:szCs w:val="21"/>
                <w:vertAlign w:val="superscript"/>
              </w:rPr>
              <w:t>3</w:t>
            </w:r>
            <w:r>
              <w:rPr>
                <w:rFonts w:hint="eastAsia" w:ascii="宋体" w:hAnsi="宋体" w:cs="宋体"/>
                <w:szCs w:val="21"/>
              </w:rPr>
              <w:t>时，取样不少于一次；2、连续浇筑超过1000m</w:t>
            </w:r>
            <w:r>
              <w:rPr>
                <w:rFonts w:hint="eastAsia" w:ascii="宋体" w:hAnsi="宋体" w:cs="宋体"/>
                <w:szCs w:val="21"/>
                <w:vertAlign w:val="superscript"/>
              </w:rPr>
              <w:t>3</w:t>
            </w:r>
            <w:r>
              <w:rPr>
                <w:rFonts w:hint="eastAsia" w:ascii="宋体" w:hAnsi="宋体" w:cs="宋体"/>
                <w:szCs w:val="21"/>
              </w:rPr>
              <w:t>时，每200m</w:t>
            </w:r>
            <w:r>
              <w:rPr>
                <w:rFonts w:hint="eastAsia" w:ascii="宋体" w:hAnsi="宋体" w:cs="宋体"/>
                <w:szCs w:val="21"/>
                <w:vertAlign w:val="superscript"/>
              </w:rPr>
              <w:t>3</w:t>
            </w:r>
            <w:r>
              <w:rPr>
                <w:rFonts w:hint="eastAsia" w:ascii="宋体" w:hAnsi="宋体" w:cs="宋体"/>
                <w:szCs w:val="21"/>
              </w:rPr>
              <w:t>不少于一次；3、每一楼层取样不得少于一次；4、每次取样至少留置1组试件。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混凝土抗压强度（同养）：同一强度等级不宜少于10组，且不应少于3组。每连续两个楼层取样不应少于1组；每2000m</w:t>
            </w:r>
            <w:r>
              <w:rPr>
                <w:rFonts w:hint="eastAsia" w:ascii="宋体" w:hAnsi="宋体" w:cs="宋体"/>
                <w:szCs w:val="21"/>
                <w:vertAlign w:val="superscript"/>
              </w:rPr>
              <w:t>3</w:t>
            </w:r>
            <w:r>
              <w:rPr>
                <w:rFonts w:hint="eastAsia" w:ascii="宋体" w:hAnsi="宋体" w:cs="宋体"/>
                <w:szCs w:val="21"/>
              </w:rPr>
              <w:t>取样不得少于1组。</w:t>
            </w:r>
          </w:p>
        </w:tc>
        <w:tc>
          <w:tcPr>
            <w:tcW w:w="220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GB50204-2015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GB/T50081-2019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GB/T50082-2009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JGJ/T23-2011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CECS03:2007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DGJ32/TJ145-2012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345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19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81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86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混凝土抗渗</w:t>
            </w:r>
          </w:p>
        </w:tc>
        <w:tc>
          <w:tcPr>
            <w:tcW w:w="176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抗水渗透性能</w:t>
            </w:r>
          </w:p>
        </w:tc>
        <w:tc>
          <w:tcPr>
            <w:tcW w:w="435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同一工程、同一配合比，每个检验批至少1组。</w:t>
            </w:r>
          </w:p>
        </w:tc>
        <w:tc>
          <w:tcPr>
            <w:tcW w:w="220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GB/T50082-2009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JGJ/T193-2009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345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19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81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86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混凝土抗冻</w:t>
            </w:r>
          </w:p>
        </w:tc>
        <w:tc>
          <w:tcPr>
            <w:tcW w:w="176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抗冻性能</w:t>
            </w:r>
          </w:p>
        </w:tc>
        <w:tc>
          <w:tcPr>
            <w:tcW w:w="435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同一工程、同一配合比，每个检验批至少一次。</w:t>
            </w:r>
          </w:p>
        </w:tc>
        <w:tc>
          <w:tcPr>
            <w:tcW w:w="220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GB/T50082-2009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JGJ/T193-2009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345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19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81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86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</w:rPr>
              <w:t>氯离子</w:t>
            </w:r>
          </w:p>
        </w:tc>
        <w:tc>
          <w:tcPr>
            <w:tcW w:w="176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</w:rPr>
              <w:t>氯离子含量</w:t>
            </w:r>
          </w:p>
        </w:tc>
        <w:tc>
          <w:tcPr>
            <w:tcW w:w="435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-</w:t>
            </w:r>
          </w:p>
        </w:tc>
        <w:tc>
          <w:tcPr>
            <w:tcW w:w="220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345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19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81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86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碱</w:t>
            </w:r>
          </w:p>
        </w:tc>
        <w:tc>
          <w:tcPr>
            <w:tcW w:w="176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碱总含量</w:t>
            </w:r>
          </w:p>
        </w:tc>
        <w:tc>
          <w:tcPr>
            <w:tcW w:w="435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-</w:t>
            </w:r>
          </w:p>
        </w:tc>
        <w:tc>
          <w:tcPr>
            <w:tcW w:w="220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345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19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81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施工结束</w:t>
            </w:r>
          </w:p>
        </w:tc>
        <w:tc>
          <w:tcPr>
            <w:tcW w:w="186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-</w:t>
            </w:r>
          </w:p>
        </w:tc>
        <w:tc>
          <w:tcPr>
            <w:tcW w:w="176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-</w:t>
            </w:r>
          </w:p>
        </w:tc>
        <w:tc>
          <w:tcPr>
            <w:tcW w:w="4350" w:type="dxa"/>
            <w:gridSpan w:val="2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-</w:t>
            </w:r>
          </w:p>
        </w:tc>
        <w:tc>
          <w:tcPr>
            <w:tcW w:w="220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345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19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预应力</w:t>
            </w:r>
          </w:p>
        </w:tc>
        <w:tc>
          <w:tcPr>
            <w:tcW w:w="1181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施工前</w:t>
            </w:r>
          </w:p>
        </w:tc>
        <w:tc>
          <w:tcPr>
            <w:tcW w:w="186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预应力钢绞线</w:t>
            </w:r>
          </w:p>
        </w:tc>
        <w:tc>
          <w:tcPr>
            <w:tcW w:w="176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整根钢绞线最大力、0.2%屈服力、最大力总伸长率、弹性模量、应力松弛性能</w:t>
            </w:r>
          </w:p>
        </w:tc>
        <w:tc>
          <w:tcPr>
            <w:tcW w:w="435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同一牌号、同一规格、同一生产工艺捻制的钢绞线组成一批，每批重量不大于60t。</w:t>
            </w:r>
          </w:p>
        </w:tc>
        <w:tc>
          <w:tcPr>
            <w:tcW w:w="220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GB/T5224-2014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345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19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81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86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预应力混凝土用钢丝</w:t>
            </w:r>
          </w:p>
        </w:tc>
        <w:tc>
          <w:tcPr>
            <w:tcW w:w="176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最大力、0.2%屈服力、最大力总伸长率、断面收缩率、弹性模量、反复弯曲、弯曲</w:t>
            </w:r>
          </w:p>
        </w:tc>
        <w:tc>
          <w:tcPr>
            <w:tcW w:w="435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以同一牌号、同一规格、同一加工状态的钢丝组成一批。每批质量不大于60t。</w:t>
            </w:r>
          </w:p>
        </w:tc>
        <w:tc>
          <w:tcPr>
            <w:tcW w:w="220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GB/T5223-2014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345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19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81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86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预应力混凝土用钢棒</w:t>
            </w:r>
          </w:p>
        </w:tc>
        <w:tc>
          <w:tcPr>
            <w:tcW w:w="176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抗拉强度、规定塑性延伸强度、最大力总伸长率、断后伸长率、弯曲</w:t>
            </w:r>
          </w:p>
        </w:tc>
        <w:tc>
          <w:tcPr>
            <w:tcW w:w="435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同一牌号、同一规格、同一加工状态的钢棒组成一批。每批重量不大于60t。</w:t>
            </w:r>
          </w:p>
        </w:tc>
        <w:tc>
          <w:tcPr>
            <w:tcW w:w="220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GB/T5223.3-2017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345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19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81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86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预应力混凝土用螺纹钢筋</w:t>
            </w:r>
          </w:p>
        </w:tc>
        <w:tc>
          <w:tcPr>
            <w:tcW w:w="176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屈服强度、抗拉强度、断后伸长率、最大力下总伸长率</w:t>
            </w:r>
          </w:p>
        </w:tc>
        <w:tc>
          <w:tcPr>
            <w:tcW w:w="435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 xml:space="preserve">每批应由同一炉罐号、同一规格、同一交货状态不超过60t。       </w:t>
            </w:r>
          </w:p>
        </w:tc>
        <w:tc>
          <w:tcPr>
            <w:tcW w:w="220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2100" w:hanging="2100" w:hangingChars="100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GB/T20065-2016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345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19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81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86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预应力筋用锚具、夹具和连接器</w:t>
            </w:r>
          </w:p>
        </w:tc>
        <w:tc>
          <w:tcPr>
            <w:tcW w:w="176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硬度、静载锚固性能</w:t>
            </w:r>
          </w:p>
        </w:tc>
        <w:tc>
          <w:tcPr>
            <w:tcW w:w="435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同一种产品、同一批原材料，用同一种工艺一次投料生产锚具不宜超过2000套为一批、连接器不宜超过500套为一批、夹具不宜超过500套为一批。</w:t>
            </w:r>
          </w:p>
        </w:tc>
        <w:tc>
          <w:tcPr>
            <w:tcW w:w="220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JGJ 85-2010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GB/T 14370-2015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345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19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81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86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金属波纹管</w:t>
            </w:r>
          </w:p>
        </w:tc>
        <w:tc>
          <w:tcPr>
            <w:tcW w:w="176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钢带厚度、波高、厚度、抗外荷载性能、抗渗漏性能</w:t>
            </w:r>
          </w:p>
        </w:tc>
        <w:tc>
          <w:tcPr>
            <w:tcW w:w="435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每批应由同一钢带生产厂生产的同一批钢带制造的产品组成。每半年或累计50000m生产量为一批。</w:t>
            </w:r>
          </w:p>
        </w:tc>
        <w:tc>
          <w:tcPr>
            <w:tcW w:w="220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JG/T225-2020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48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345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19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81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86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塑料波纹管</w:t>
            </w:r>
          </w:p>
        </w:tc>
        <w:tc>
          <w:tcPr>
            <w:tcW w:w="176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环刚度、局部横向荷载、纵向荷载、柔韧性、抗冲击性、拉伸性能</w:t>
            </w:r>
          </w:p>
        </w:tc>
        <w:tc>
          <w:tcPr>
            <w:tcW w:w="435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同一配方、同一生产工艺、同设备稳定连续生产的一定数量的产品为一批，每批数量不超过10000m。</w:t>
            </w:r>
          </w:p>
        </w:tc>
        <w:tc>
          <w:tcPr>
            <w:tcW w:w="220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JT/T529-2016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345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19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81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86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灌浆用水泥浆</w:t>
            </w:r>
          </w:p>
        </w:tc>
        <w:tc>
          <w:tcPr>
            <w:tcW w:w="176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3h自由泌水率、氯离子含量、24h自由膨胀率、抗压强度</w:t>
            </w:r>
          </w:p>
        </w:tc>
        <w:tc>
          <w:tcPr>
            <w:tcW w:w="435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</w:rPr>
              <w:t>按产品标准规定执行</w:t>
            </w:r>
          </w:p>
        </w:tc>
        <w:tc>
          <w:tcPr>
            <w:tcW w:w="220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GB/T50448-2015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JG/T408-2019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JC/T986-2018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345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19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81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施工过程</w:t>
            </w:r>
          </w:p>
        </w:tc>
        <w:tc>
          <w:tcPr>
            <w:tcW w:w="186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灌浆用水泥浆</w:t>
            </w:r>
          </w:p>
        </w:tc>
        <w:tc>
          <w:tcPr>
            <w:tcW w:w="176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抗压强度</w:t>
            </w:r>
          </w:p>
        </w:tc>
        <w:tc>
          <w:tcPr>
            <w:tcW w:w="435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每工作班留置1组</w:t>
            </w:r>
          </w:p>
        </w:tc>
        <w:tc>
          <w:tcPr>
            <w:tcW w:w="220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GB50204-2015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345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19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81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施工结束</w:t>
            </w:r>
          </w:p>
        </w:tc>
        <w:tc>
          <w:tcPr>
            <w:tcW w:w="186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-</w:t>
            </w:r>
          </w:p>
        </w:tc>
        <w:tc>
          <w:tcPr>
            <w:tcW w:w="176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-</w:t>
            </w:r>
          </w:p>
        </w:tc>
        <w:tc>
          <w:tcPr>
            <w:tcW w:w="435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-</w:t>
            </w:r>
          </w:p>
        </w:tc>
        <w:tc>
          <w:tcPr>
            <w:tcW w:w="220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345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19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现浇结构</w:t>
            </w:r>
          </w:p>
        </w:tc>
        <w:tc>
          <w:tcPr>
            <w:tcW w:w="1181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施工前</w:t>
            </w:r>
          </w:p>
        </w:tc>
        <w:tc>
          <w:tcPr>
            <w:tcW w:w="186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-</w:t>
            </w:r>
          </w:p>
        </w:tc>
        <w:tc>
          <w:tcPr>
            <w:tcW w:w="176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-</w:t>
            </w:r>
          </w:p>
        </w:tc>
        <w:tc>
          <w:tcPr>
            <w:tcW w:w="435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-</w:t>
            </w:r>
          </w:p>
        </w:tc>
        <w:tc>
          <w:tcPr>
            <w:tcW w:w="220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345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19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81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施工过程</w:t>
            </w:r>
          </w:p>
        </w:tc>
        <w:tc>
          <w:tcPr>
            <w:tcW w:w="186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-</w:t>
            </w:r>
          </w:p>
        </w:tc>
        <w:tc>
          <w:tcPr>
            <w:tcW w:w="176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-</w:t>
            </w:r>
          </w:p>
        </w:tc>
        <w:tc>
          <w:tcPr>
            <w:tcW w:w="435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-</w:t>
            </w:r>
          </w:p>
        </w:tc>
        <w:tc>
          <w:tcPr>
            <w:tcW w:w="220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345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19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81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施工结束</w:t>
            </w:r>
          </w:p>
        </w:tc>
        <w:tc>
          <w:tcPr>
            <w:tcW w:w="1865" w:type="dxa"/>
            <w:gridSpan w:val="2"/>
            <w:vMerge w:val="restar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结构实体施工质量</w:t>
            </w:r>
          </w:p>
        </w:tc>
        <w:tc>
          <w:tcPr>
            <w:tcW w:w="176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实体抗压强度</w:t>
            </w:r>
          </w:p>
        </w:tc>
        <w:tc>
          <w:tcPr>
            <w:tcW w:w="435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按委托方要求</w:t>
            </w:r>
          </w:p>
        </w:tc>
        <w:tc>
          <w:tcPr>
            <w:tcW w:w="220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GB50204-2015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JGJ/T23-2011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CECS03:2007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DGJ32/TJ145-2012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345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19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81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865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176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保护层厚度</w:t>
            </w:r>
          </w:p>
        </w:tc>
        <w:tc>
          <w:tcPr>
            <w:tcW w:w="435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对非悬挑梁、板类构件，抽取构件总数的2%，不少于5个构件；悬挑梁：抽取构件总数的5%，不少于10个构件，当悬挑梁数量少于10个时，应全数检验；悬挑板：抽取构件总数的10%，不少于20个构件，当悬挑板数量少于20个时，应全数检验。</w:t>
            </w:r>
          </w:p>
        </w:tc>
        <w:tc>
          <w:tcPr>
            <w:tcW w:w="220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GB50204-2015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GB/T50344-2019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JGJ/T152-2019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345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19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81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865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176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配筋间距</w:t>
            </w:r>
          </w:p>
        </w:tc>
        <w:tc>
          <w:tcPr>
            <w:tcW w:w="435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按委托方要求</w:t>
            </w:r>
          </w:p>
        </w:tc>
        <w:tc>
          <w:tcPr>
            <w:tcW w:w="220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GB50204-2015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GB/T50344-2019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JGJ/T152-2019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345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19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81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865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176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楼板厚度</w:t>
            </w:r>
          </w:p>
        </w:tc>
        <w:tc>
          <w:tcPr>
            <w:tcW w:w="435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有代表性的自然间抽1%，且不少于3间。</w:t>
            </w:r>
          </w:p>
        </w:tc>
        <w:tc>
          <w:tcPr>
            <w:tcW w:w="220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GB50204-2015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JGJ/T152-2019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1" w:hRule="atLeast"/>
        </w:trPr>
        <w:tc>
          <w:tcPr>
            <w:tcW w:w="48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345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19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装配式结构</w:t>
            </w:r>
          </w:p>
        </w:tc>
        <w:tc>
          <w:tcPr>
            <w:tcW w:w="1181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施工前</w:t>
            </w:r>
          </w:p>
        </w:tc>
        <w:tc>
          <w:tcPr>
            <w:tcW w:w="186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灌浆料</w:t>
            </w:r>
          </w:p>
        </w:tc>
        <w:tc>
          <w:tcPr>
            <w:tcW w:w="176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流动性、竖向膨胀率、凝结时间、抗压强度</w:t>
            </w:r>
          </w:p>
        </w:tc>
        <w:tc>
          <w:tcPr>
            <w:tcW w:w="435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在15d内生产的同配方、同批号原材料的产品应以50t作为1生产批号，不足50t也作为1生产批号。</w:t>
            </w:r>
          </w:p>
        </w:tc>
        <w:tc>
          <w:tcPr>
            <w:tcW w:w="220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GB/T51231-2016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JG/T408-2019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DB32/T3754-2020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DGJ32/J184-2016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1" w:hRule="atLeast"/>
        </w:trPr>
        <w:tc>
          <w:tcPr>
            <w:tcW w:w="48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345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19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81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86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坐浆料</w:t>
            </w:r>
          </w:p>
        </w:tc>
        <w:tc>
          <w:tcPr>
            <w:tcW w:w="176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抗压强度</w:t>
            </w:r>
          </w:p>
        </w:tc>
        <w:tc>
          <w:tcPr>
            <w:tcW w:w="435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color w:val="FF0000"/>
                <w:szCs w:val="21"/>
              </w:rPr>
            </w:pPr>
            <w:r>
              <w:rPr>
                <w:rFonts w:hint="eastAsia"/>
              </w:rPr>
              <w:t>按产品标准规定执行</w:t>
            </w:r>
          </w:p>
        </w:tc>
        <w:tc>
          <w:tcPr>
            <w:tcW w:w="220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GB/T25181-2019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48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345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19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81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865" w:type="dxa"/>
            <w:gridSpan w:val="2"/>
            <w:vMerge w:val="restar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钢筋套筒灌浆连接接头（偏置单向拉伸）</w:t>
            </w:r>
          </w:p>
        </w:tc>
        <w:tc>
          <w:tcPr>
            <w:tcW w:w="176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屈服强度</w:t>
            </w:r>
          </w:p>
        </w:tc>
        <w:tc>
          <w:tcPr>
            <w:tcW w:w="4350" w:type="dxa"/>
            <w:gridSpan w:val="2"/>
            <w:vMerge w:val="restar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偏置单向拉伸接头试件应为3个（型式检验）。</w:t>
            </w:r>
          </w:p>
        </w:tc>
        <w:tc>
          <w:tcPr>
            <w:tcW w:w="2205" w:type="dxa"/>
            <w:gridSpan w:val="2"/>
            <w:vMerge w:val="restar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GB/T51231-2016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DB32/T3754-2020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JGJ355-2015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color w:val="0000FF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JGJ/T485-2019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48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</w:pPr>
          </w:p>
        </w:tc>
        <w:tc>
          <w:tcPr>
            <w:tcW w:w="1345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</w:pPr>
          </w:p>
        </w:tc>
        <w:tc>
          <w:tcPr>
            <w:tcW w:w="1119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</w:pPr>
          </w:p>
        </w:tc>
        <w:tc>
          <w:tcPr>
            <w:tcW w:w="1181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</w:pPr>
          </w:p>
        </w:tc>
        <w:tc>
          <w:tcPr>
            <w:tcW w:w="1865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</w:pPr>
          </w:p>
        </w:tc>
        <w:tc>
          <w:tcPr>
            <w:tcW w:w="176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抗拉强度</w:t>
            </w:r>
          </w:p>
        </w:tc>
        <w:tc>
          <w:tcPr>
            <w:tcW w:w="4350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205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b/>
                <w:bCs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48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345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19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81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865" w:type="dxa"/>
            <w:gridSpan w:val="2"/>
            <w:vMerge w:val="restar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钢筋套筒灌浆连接接头（对中单向拉伸）</w:t>
            </w:r>
          </w:p>
        </w:tc>
        <w:tc>
          <w:tcPr>
            <w:tcW w:w="176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屈服强度</w:t>
            </w:r>
          </w:p>
        </w:tc>
        <w:tc>
          <w:tcPr>
            <w:tcW w:w="4350" w:type="dxa"/>
            <w:gridSpan w:val="2"/>
            <w:vMerge w:val="restart"/>
            <w:vAlign w:val="center"/>
          </w:tcPr>
          <w:p>
            <w:pPr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对中接头试件应为9个，其中3个做单向拉伸试验、3个做高应力反复拉压试验、3个做大变形反复拉压试验（型式检验）；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2、同一批号、同一类型、同一规格的灌浆套筒，不超过1000个为一批，每批随机抽取3个灌浆套筒制作对中连接接头试件（见证试验）。</w:t>
            </w:r>
          </w:p>
        </w:tc>
        <w:tc>
          <w:tcPr>
            <w:tcW w:w="2205" w:type="dxa"/>
            <w:gridSpan w:val="2"/>
            <w:vMerge w:val="restar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GB/T51231-2016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JGJ107-2016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JGJ355-2015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48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345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19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81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865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76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抗拉强度</w:t>
            </w:r>
          </w:p>
        </w:tc>
        <w:tc>
          <w:tcPr>
            <w:tcW w:w="4350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color w:val="0B18BB"/>
                <w:szCs w:val="21"/>
              </w:rPr>
            </w:pPr>
          </w:p>
        </w:tc>
        <w:tc>
          <w:tcPr>
            <w:tcW w:w="2205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48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345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19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81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865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76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残余变形</w:t>
            </w:r>
          </w:p>
        </w:tc>
        <w:tc>
          <w:tcPr>
            <w:tcW w:w="4350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color w:val="0B18BB"/>
                <w:szCs w:val="21"/>
              </w:rPr>
            </w:pPr>
          </w:p>
        </w:tc>
        <w:tc>
          <w:tcPr>
            <w:tcW w:w="2205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48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345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19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81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865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76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最大力下总伸长率</w:t>
            </w:r>
          </w:p>
        </w:tc>
        <w:tc>
          <w:tcPr>
            <w:tcW w:w="4350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color w:val="0B18BB"/>
                <w:szCs w:val="21"/>
              </w:rPr>
            </w:pPr>
          </w:p>
        </w:tc>
        <w:tc>
          <w:tcPr>
            <w:tcW w:w="2205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48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345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19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81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865" w:type="dxa"/>
            <w:gridSpan w:val="2"/>
            <w:vMerge w:val="restar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钢筋套筒灌浆连接接头（对中高应力反复拉压）</w:t>
            </w:r>
          </w:p>
        </w:tc>
        <w:tc>
          <w:tcPr>
            <w:tcW w:w="176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抗拉强度</w:t>
            </w:r>
          </w:p>
        </w:tc>
        <w:tc>
          <w:tcPr>
            <w:tcW w:w="4350" w:type="dxa"/>
            <w:gridSpan w:val="2"/>
            <w:vMerge w:val="restar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3个做单向拉伸试验、3个做高应力反复拉压试验、3个做大变形反复拉压试验（型式检验）。</w:t>
            </w:r>
          </w:p>
        </w:tc>
        <w:tc>
          <w:tcPr>
            <w:tcW w:w="2205" w:type="dxa"/>
            <w:gridSpan w:val="2"/>
            <w:vMerge w:val="restar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GB/T51231-2016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JGJ107-2016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JGJ355-2015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48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345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19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81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865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76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残余变形</w:t>
            </w:r>
          </w:p>
        </w:tc>
        <w:tc>
          <w:tcPr>
            <w:tcW w:w="4350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205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48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345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19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81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865" w:type="dxa"/>
            <w:gridSpan w:val="2"/>
            <w:vMerge w:val="restar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钢筋套筒灌浆连接接头（对中大变形反复拉压）</w:t>
            </w:r>
          </w:p>
        </w:tc>
        <w:tc>
          <w:tcPr>
            <w:tcW w:w="176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抗拉强度</w:t>
            </w:r>
          </w:p>
        </w:tc>
        <w:tc>
          <w:tcPr>
            <w:tcW w:w="4350" w:type="dxa"/>
            <w:gridSpan w:val="2"/>
            <w:vMerge w:val="restar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3个做单向拉伸试验、3个做高应力反复拉压试验、3个做大变形反复拉压试验（型式检验）。</w:t>
            </w:r>
          </w:p>
        </w:tc>
        <w:tc>
          <w:tcPr>
            <w:tcW w:w="2205" w:type="dxa"/>
            <w:gridSpan w:val="2"/>
            <w:vMerge w:val="restar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GB/T51231-2016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JGJ107-2016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JGJ355-2015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48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345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19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81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865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76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残余变形</w:t>
            </w:r>
          </w:p>
        </w:tc>
        <w:tc>
          <w:tcPr>
            <w:tcW w:w="4350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color w:val="0B18BB"/>
                <w:szCs w:val="21"/>
              </w:rPr>
            </w:pPr>
          </w:p>
        </w:tc>
        <w:tc>
          <w:tcPr>
            <w:tcW w:w="2205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48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345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19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81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865" w:type="dxa"/>
            <w:gridSpan w:val="2"/>
            <w:vMerge w:val="restar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钢筋机械连接接头（单向拉伸）</w:t>
            </w:r>
          </w:p>
        </w:tc>
        <w:tc>
          <w:tcPr>
            <w:tcW w:w="176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抗拉强度</w:t>
            </w:r>
          </w:p>
        </w:tc>
        <w:tc>
          <w:tcPr>
            <w:tcW w:w="4350" w:type="dxa"/>
            <w:gridSpan w:val="2"/>
            <w:vMerge w:val="restar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color w:val="0B18BB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1、各种类型和型式接头试件各3个进行单向拉伸试验（工艺检验）；2、同一施工条件、同一批材料、同等级、同型式、同规格500个接头为一批，每批随机截取3个接头单向拉伸试验（见证试验）。</w:t>
            </w:r>
          </w:p>
        </w:tc>
        <w:tc>
          <w:tcPr>
            <w:tcW w:w="2205" w:type="dxa"/>
            <w:gridSpan w:val="2"/>
            <w:vMerge w:val="restar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JGJ107-2016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GB/T51231-2016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GB50204-2015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JGJ/T485-2019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DB32/T3754-2020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48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345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19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81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865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76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残余变形</w:t>
            </w:r>
          </w:p>
        </w:tc>
        <w:tc>
          <w:tcPr>
            <w:tcW w:w="4350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color w:val="0B18BB"/>
                <w:szCs w:val="21"/>
              </w:rPr>
            </w:pPr>
          </w:p>
        </w:tc>
        <w:tc>
          <w:tcPr>
            <w:tcW w:w="2205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48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345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19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81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865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76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最大力下总伸长率</w:t>
            </w:r>
          </w:p>
        </w:tc>
        <w:tc>
          <w:tcPr>
            <w:tcW w:w="4350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color w:val="0B18BB"/>
                <w:szCs w:val="21"/>
              </w:rPr>
            </w:pPr>
          </w:p>
        </w:tc>
        <w:tc>
          <w:tcPr>
            <w:tcW w:w="2205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</w:trPr>
        <w:tc>
          <w:tcPr>
            <w:tcW w:w="48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345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19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81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865" w:type="dxa"/>
            <w:gridSpan w:val="2"/>
            <w:vMerge w:val="restar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钢筋机械连接接头（高应力反复拉压，大变形反复拉压&lt;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Ι</w:t>
            </w:r>
            <w:r>
              <w:rPr>
                <w:rFonts w:hint="eastAsia" w:ascii="宋体" w:hAnsi="宋体" w:cs="宋体"/>
                <w:szCs w:val="21"/>
              </w:rPr>
              <w:t>级、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Ⅱ</w:t>
            </w:r>
            <w:r>
              <w:rPr>
                <w:rFonts w:hint="eastAsia" w:ascii="宋体" w:hAnsi="宋体" w:cs="宋体"/>
                <w:szCs w:val="21"/>
              </w:rPr>
              <w:t>级、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Ш</w:t>
            </w:r>
            <w:r>
              <w:rPr>
                <w:rFonts w:hint="eastAsia" w:ascii="宋体" w:hAnsi="宋体" w:cs="宋体"/>
                <w:szCs w:val="21"/>
              </w:rPr>
              <w:t>级&gt;）</w:t>
            </w:r>
          </w:p>
        </w:tc>
        <w:tc>
          <w:tcPr>
            <w:tcW w:w="176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抗拉强度</w:t>
            </w:r>
          </w:p>
        </w:tc>
        <w:tc>
          <w:tcPr>
            <w:tcW w:w="4350" w:type="dxa"/>
            <w:gridSpan w:val="2"/>
            <w:vMerge w:val="restar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color w:val="0B18BB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对每种型式、级别、规格、材料、工艺的钢筋机械连接接头，型式检验试件不应少于9个，高应力反复拉压试件不应少于3个，大变形反复拉压试件不应少于3个（型式检验）。</w:t>
            </w:r>
          </w:p>
        </w:tc>
        <w:tc>
          <w:tcPr>
            <w:tcW w:w="2205" w:type="dxa"/>
            <w:gridSpan w:val="2"/>
            <w:vMerge w:val="restar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JGJ107-2016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GB/T51231-2016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GB50204-2015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JGJ/T485-2019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DB32/T3754-2020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</w:trPr>
        <w:tc>
          <w:tcPr>
            <w:tcW w:w="48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345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19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81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865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76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残余变形</w:t>
            </w:r>
          </w:p>
        </w:tc>
        <w:tc>
          <w:tcPr>
            <w:tcW w:w="4350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color w:val="0B18BB"/>
                <w:szCs w:val="21"/>
              </w:rPr>
            </w:pPr>
          </w:p>
        </w:tc>
        <w:tc>
          <w:tcPr>
            <w:tcW w:w="2205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</w:trPr>
        <w:tc>
          <w:tcPr>
            <w:tcW w:w="48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345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19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81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86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焊接连接接头</w:t>
            </w:r>
          </w:p>
        </w:tc>
        <w:tc>
          <w:tcPr>
            <w:tcW w:w="176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抗拉强度</w:t>
            </w:r>
          </w:p>
        </w:tc>
        <w:tc>
          <w:tcPr>
            <w:tcW w:w="435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color w:val="FF000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以300个同牌号钢筋、同形式接头为一批，</w:t>
            </w:r>
            <w:r>
              <w:rPr>
                <w:rFonts w:hint="eastAsia" w:ascii="宋体" w:hAnsi="宋体" w:cs="宋体"/>
                <w:szCs w:val="21"/>
              </w:rPr>
              <w:t>每批接头抽取3个进行试验。</w:t>
            </w:r>
          </w:p>
        </w:tc>
        <w:tc>
          <w:tcPr>
            <w:tcW w:w="220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GB/T51231-2016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GB50204-2015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JGJ/T485-2019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DB32/T3754-2020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</w:trPr>
        <w:tc>
          <w:tcPr>
            <w:tcW w:w="48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345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19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81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86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螺栓连接接头</w:t>
            </w:r>
          </w:p>
        </w:tc>
        <w:tc>
          <w:tcPr>
            <w:tcW w:w="176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抗拉强度</w:t>
            </w:r>
          </w:p>
        </w:tc>
        <w:tc>
          <w:tcPr>
            <w:tcW w:w="435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color w:val="FF0000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每种规格螺栓连接接头试件不应少于3个。</w:t>
            </w:r>
          </w:p>
        </w:tc>
        <w:tc>
          <w:tcPr>
            <w:tcW w:w="220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GB50204-2015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GB/T51231-2016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JGJ/T485-2019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DB32/T3754-2020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</w:trPr>
        <w:tc>
          <w:tcPr>
            <w:tcW w:w="48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345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19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81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86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钢筋连接用灌浆套筒</w:t>
            </w:r>
          </w:p>
        </w:tc>
        <w:tc>
          <w:tcPr>
            <w:tcW w:w="176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尺寸偏差、外观质量</w:t>
            </w:r>
          </w:p>
        </w:tc>
        <w:tc>
          <w:tcPr>
            <w:tcW w:w="435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同一批号、同一类型、同一规格的灌浆套筒，不超过1000个为一批，每批随机抽取10个灌浆套筒。</w:t>
            </w:r>
            <w:r>
              <w:rPr>
                <w:rFonts w:hint="eastAsia" w:ascii="宋体" w:hAnsi="宋体" w:cs="宋体"/>
                <w:color w:val="FF0000"/>
                <w:szCs w:val="21"/>
              </w:rPr>
              <w:t xml:space="preserve"> </w:t>
            </w:r>
            <w:r>
              <w:rPr>
                <w:rFonts w:hint="eastAsia" w:ascii="宋体" w:hAnsi="宋体" w:cs="宋体"/>
                <w:szCs w:val="21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20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GB/T51231-2016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JGJ355-2015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JG/T398-2019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DB32/T3754-2020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345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19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81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86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钢筋浆锚连接用镀锌金属波纹管</w:t>
            </w:r>
          </w:p>
        </w:tc>
        <w:tc>
          <w:tcPr>
            <w:tcW w:w="176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钢带厚度、波高、厚度、抗外荷载性能、抗渗漏性能</w:t>
            </w:r>
          </w:p>
        </w:tc>
        <w:tc>
          <w:tcPr>
            <w:tcW w:w="435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每批应由同一钢带生产厂生产的同一批钢带制造的产品组成。每半年或累计50000m生产量为一批。</w:t>
            </w:r>
          </w:p>
        </w:tc>
        <w:tc>
          <w:tcPr>
            <w:tcW w:w="220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GB50204-2015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JG225-2020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DB32/T3754-2020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345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19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81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86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钢筋锚固板</w:t>
            </w:r>
          </w:p>
        </w:tc>
        <w:tc>
          <w:tcPr>
            <w:tcW w:w="176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抗拉强度</w:t>
            </w:r>
          </w:p>
        </w:tc>
        <w:tc>
          <w:tcPr>
            <w:tcW w:w="435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同施工条件下采用同一批材料的同类型、同规格的锚固板钢筋，螺纹连接锚固板应以500个为一个检验批，不足500个也应作为一个检验批;焊接连接锚固板应以300个为一个检验批，不足300个也应作为一个检验批。</w:t>
            </w:r>
          </w:p>
        </w:tc>
        <w:tc>
          <w:tcPr>
            <w:tcW w:w="220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JGJ256-2011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DB32/T3754-2020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345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19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81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86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夹芯墙板纤维增强塑料（FRP）连接件</w:t>
            </w:r>
          </w:p>
        </w:tc>
        <w:tc>
          <w:tcPr>
            <w:tcW w:w="176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拉伸强度、拉伸弹性模量、层间剪切强度</w:t>
            </w:r>
          </w:p>
        </w:tc>
        <w:tc>
          <w:tcPr>
            <w:tcW w:w="435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按同一工程、同一工艺的预制构件为一批</w:t>
            </w:r>
          </w:p>
        </w:tc>
        <w:tc>
          <w:tcPr>
            <w:tcW w:w="220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GB/T51231-2016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JG/T561-2019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DB32/T3754-2020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345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19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81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86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夹芯墙板金属连接件</w:t>
            </w:r>
          </w:p>
        </w:tc>
        <w:tc>
          <w:tcPr>
            <w:tcW w:w="176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屈服强度、拉伸强度、弹性模量、抗剪强度</w:t>
            </w:r>
          </w:p>
        </w:tc>
        <w:tc>
          <w:tcPr>
            <w:tcW w:w="435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按同一工程、同一工艺的预制构件为一批</w:t>
            </w:r>
          </w:p>
        </w:tc>
        <w:tc>
          <w:tcPr>
            <w:tcW w:w="220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GB/T51231-2016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DB32/T3754-2020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345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19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81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865" w:type="dxa"/>
            <w:gridSpan w:val="2"/>
            <w:vMerge w:val="restar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预制叠合楼板</w:t>
            </w:r>
          </w:p>
        </w:tc>
        <w:tc>
          <w:tcPr>
            <w:tcW w:w="176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外观质量（露筋长度、孔洞直径和深度、蜂窝和疏松位置及范围、麻面掉皮及起砂位置和范围、表面裂缝最大宽度、表面裂缝长度）</w:t>
            </w:r>
          </w:p>
        </w:tc>
        <w:tc>
          <w:tcPr>
            <w:tcW w:w="435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color w:val="0000FF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同一规格（品种）的构件每次抽样数量不少于该规格（品种）数量的5%且不少于3个。</w:t>
            </w:r>
          </w:p>
        </w:tc>
        <w:tc>
          <w:tcPr>
            <w:tcW w:w="220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GB50204-2015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JGJ/T485-2019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GB/T50784-2013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GB/T51231-2016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345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19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81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865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76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外形尺寸：规格尺寸（长度、宽度、厚度、对角线差）、外形（表面平整度、楼板侧向弯曲、扭翘）、预埋部件（预埋钢板中心线位置偏差、预埋钢板平面高差、预埋螺栓中心线位置偏移、预埋螺栓外露长度、预埋线盒和电盒在构件平面的水平方向中心位置偏差、预埋线盒和电盒与构件表面混凝土高差）、预留孔（中心线位置偏移、孔尺寸）、预留洞（中心线位置偏移、洞口尺寸、深度）、预留插筋（中心线位置偏移、外露长度）、吊环和木砖（中心线位置偏移、留出高度）、桁架钢筋高度</w:t>
            </w:r>
          </w:p>
        </w:tc>
        <w:tc>
          <w:tcPr>
            <w:tcW w:w="435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color w:val="0000FF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同一规格（品种）的构件每次抽样数量不少于该规格（品种）数量的5%且不少于3个。</w:t>
            </w:r>
          </w:p>
        </w:tc>
        <w:tc>
          <w:tcPr>
            <w:tcW w:w="220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GB50204-2015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GB/T51231-2016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DB32/T3754-2020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DGJ32/J184-2016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345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19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81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865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76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现浇结合面粗糙度</w:t>
            </w:r>
          </w:p>
        </w:tc>
        <w:tc>
          <w:tcPr>
            <w:tcW w:w="435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color w:val="0000FF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1000个同类型构件抽取不少于5个</w:t>
            </w:r>
          </w:p>
        </w:tc>
        <w:tc>
          <w:tcPr>
            <w:tcW w:w="220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JGJ/T485-2019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DB32/T3754-2020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GB/T51231-2016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345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19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81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865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76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主受力钢筋数量</w:t>
            </w:r>
          </w:p>
        </w:tc>
        <w:tc>
          <w:tcPr>
            <w:tcW w:w="435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color w:val="0000FF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1000个同类型构件抽取不少于5个</w:t>
            </w:r>
          </w:p>
        </w:tc>
        <w:tc>
          <w:tcPr>
            <w:tcW w:w="220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GB50204-2015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T/CECS631-2019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DGJ32/J184-2016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GB/T51231-2016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345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19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81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865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76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钢筋间距（平均间距）</w:t>
            </w:r>
          </w:p>
        </w:tc>
        <w:tc>
          <w:tcPr>
            <w:tcW w:w="435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color w:val="0000FF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1000个同类型构件抽取不少于5个</w:t>
            </w:r>
          </w:p>
        </w:tc>
        <w:tc>
          <w:tcPr>
            <w:tcW w:w="220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GB50204-2015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T/CECS631-2019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DGJ32/J184-2016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GB/T51231-2016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345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19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81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865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76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钢筋直径</w:t>
            </w:r>
          </w:p>
        </w:tc>
        <w:tc>
          <w:tcPr>
            <w:tcW w:w="435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color w:val="0000FF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1000个同类型构件抽取不少于5个</w:t>
            </w:r>
          </w:p>
        </w:tc>
        <w:tc>
          <w:tcPr>
            <w:tcW w:w="220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GB50204-2015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T/CECS631-2019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DGJ32/J184-2016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GB/T51231-2016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345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19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81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865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769" w:type="dxa"/>
            <w:gridSpan w:val="2"/>
            <w:vAlign w:val="center"/>
          </w:tcPr>
          <w:p>
            <w:pPr>
              <w:pStyle w:val="10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钢筋保护层厚度</w:t>
            </w:r>
          </w:p>
        </w:tc>
        <w:tc>
          <w:tcPr>
            <w:tcW w:w="435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color w:val="0000FF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1000个同类型构件抽取不少于5个</w:t>
            </w:r>
          </w:p>
        </w:tc>
        <w:tc>
          <w:tcPr>
            <w:tcW w:w="220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GB50204-2015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T/CECS631-2019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DGJ32/J184-2016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GB/T51231-2016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345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19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81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865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76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结构性能（承载力、挠度、裂缝宽度）</w:t>
            </w:r>
          </w:p>
        </w:tc>
        <w:tc>
          <w:tcPr>
            <w:tcW w:w="435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color w:val="0000FF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不超过1000个同类型预制构件为一批，在每批中应随机抽取1个构件进行检验</w:t>
            </w:r>
          </w:p>
        </w:tc>
        <w:tc>
          <w:tcPr>
            <w:tcW w:w="220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GB50204-2015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T/CECS631-2019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DGJ32/J184-2016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GB/T51231-2016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345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19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81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865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76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内部缺陷（不密实区、裂缝深度等）</w:t>
            </w:r>
          </w:p>
        </w:tc>
        <w:tc>
          <w:tcPr>
            <w:tcW w:w="435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按委托方要求</w:t>
            </w:r>
          </w:p>
        </w:tc>
        <w:tc>
          <w:tcPr>
            <w:tcW w:w="220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JGJ/T485-2019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GB/T50784-2013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345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19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81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865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769" w:type="dxa"/>
            <w:gridSpan w:val="2"/>
            <w:vAlign w:val="center"/>
          </w:tcPr>
          <w:p>
            <w:pPr>
              <w:pStyle w:val="10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空气声隔声量</w:t>
            </w:r>
          </w:p>
        </w:tc>
        <w:tc>
          <w:tcPr>
            <w:tcW w:w="435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按委托方要求</w:t>
            </w:r>
          </w:p>
        </w:tc>
        <w:tc>
          <w:tcPr>
            <w:tcW w:w="220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DGJ32/J184-2016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GB/T19889.3-2005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DGJ32/J19-2015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345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19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81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865" w:type="dxa"/>
            <w:gridSpan w:val="2"/>
            <w:vMerge w:val="restar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color w:val="0000FF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预制叠合梁</w:t>
            </w:r>
          </w:p>
        </w:tc>
        <w:tc>
          <w:tcPr>
            <w:tcW w:w="176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外观质量（露筋长度、孔洞直径和深度、蜂窝和疏松位置及范围、麻面掉皮及起砂位置和范围、表面裂缝最大宽度、表面裂缝长度）</w:t>
            </w:r>
          </w:p>
        </w:tc>
        <w:tc>
          <w:tcPr>
            <w:tcW w:w="435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color w:val="0000FF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同一规格（品种）的构件每次抽样数量不少于该规格（品种）数量的5%且不少于3个。</w:t>
            </w:r>
          </w:p>
        </w:tc>
        <w:tc>
          <w:tcPr>
            <w:tcW w:w="220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GB50204-2015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JGJ/T485-2019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GB/T50784-2013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GB/T51231-2016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345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19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81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865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color w:val="0000FF"/>
                <w:szCs w:val="21"/>
              </w:rPr>
            </w:pPr>
          </w:p>
        </w:tc>
        <w:tc>
          <w:tcPr>
            <w:tcW w:w="176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外形尺寸：规格尺寸（长度、宽度、高度）、表面平整度、侧向弯曲、预埋部件（预埋钢板中心线位置偏移、预埋钢板平面高差、预埋螺栓中心线位置偏移、预埋螺栓外露长度）、预留孔（中心线位置偏移、孔尺寸）、预留洞（中心线位置偏移、洞口尺寸、深度）、预留插筋（中心线位置偏移、外露长度）、吊环（中心线位置偏移、留出高度）、键槽（中心线位置偏移、长度、宽度、深度）、灌浆套筒及连接钢筋（灌浆套筒中心线位置、连接钢筋中心线位置、连接钢筋外露长度）</w:t>
            </w:r>
          </w:p>
        </w:tc>
        <w:tc>
          <w:tcPr>
            <w:tcW w:w="435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color w:val="0000FF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同一规格（品种）的构件每次抽样数量不少于该规格（品种）数量的5%且不少于3个。</w:t>
            </w:r>
          </w:p>
        </w:tc>
        <w:tc>
          <w:tcPr>
            <w:tcW w:w="220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GB50204-2015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GB/T51231-2016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DB32/T3754-2020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DGJ32/J184-2016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345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19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81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865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color w:val="0000FF"/>
                <w:szCs w:val="21"/>
              </w:rPr>
            </w:pPr>
          </w:p>
        </w:tc>
        <w:tc>
          <w:tcPr>
            <w:tcW w:w="176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混凝土抗压强度</w:t>
            </w:r>
          </w:p>
        </w:tc>
        <w:tc>
          <w:tcPr>
            <w:tcW w:w="435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color w:val="0000FF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1000个同类型构件抽取不少于5个</w:t>
            </w:r>
          </w:p>
        </w:tc>
        <w:tc>
          <w:tcPr>
            <w:tcW w:w="220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GB50204-2015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DB32/T3754-2020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GB/T51231-2016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DGJ32/TJ145-2012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345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19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81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865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color w:val="0000FF"/>
                <w:szCs w:val="21"/>
              </w:rPr>
            </w:pPr>
          </w:p>
        </w:tc>
        <w:tc>
          <w:tcPr>
            <w:tcW w:w="176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现浇结合面粗糙度</w:t>
            </w:r>
          </w:p>
        </w:tc>
        <w:tc>
          <w:tcPr>
            <w:tcW w:w="435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1000个同类型构件抽取不少于5个</w:t>
            </w:r>
          </w:p>
        </w:tc>
        <w:tc>
          <w:tcPr>
            <w:tcW w:w="220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JGJ/T485-2019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GB/T51231-2016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345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19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81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865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color w:val="0000FF"/>
                <w:szCs w:val="21"/>
              </w:rPr>
            </w:pPr>
          </w:p>
        </w:tc>
        <w:tc>
          <w:tcPr>
            <w:tcW w:w="176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主受力钢筋数量</w:t>
            </w:r>
          </w:p>
        </w:tc>
        <w:tc>
          <w:tcPr>
            <w:tcW w:w="435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color w:val="0000FF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1000个同类型构件抽取不少于5个</w:t>
            </w:r>
          </w:p>
        </w:tc>
        <w:tc>
          <w:tcPr>
            <w:tcW w:w="220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GB50204-2015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GB/T51231-2016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DGJ32/J184-2016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345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19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81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865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color w:val="0000FF"/>
                <w:szCs w:val="21"/>
              </w:rPr>
            </w:pPr>
          </w:p>
        </w:tc>
        <w:tc>
          <w:tcPr>
            <w:tcW w:w="176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钢筋间距（平均间距）</w:t>
            </w:r>
          </w:p>
        </w:tc>
        <w:tc>
          <w:tcPr>
            <w:tcW w:w="435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color w:val="0000FF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1000个同类型构件抽取不少于5个</w:t>
            </w:r>
          </w:p>
        </w:tc>
        <w:tc>
          <w:tcPr>
            <w:tcW w:w="220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GB50204-2015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GB/T51231-2016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DGJ32/J184-2016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345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19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81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865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color w:val="0000FF"/>
                <w:szCs w:val="21"/>
              </w:rPr>
            </w:pPr>
          </w:p>
        </w:tc>
        <w:tc>
          <w:tcPr>
            <w:tcW w:w="176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钢筋直径</w:t>
            </w:r>
          </w:p>
        </w:tc>
        <w:tc>
          <w:tcPr>
            <w:tcW w:w="435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color w:val="0000FF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1000个同类型构件抽取不少于5个</w:t>
            </w:r>
          </w:p>
        </w:tc>
        <w:tc>
          <w:tcPr>
            <w:tcW w:w="220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GB50204-2015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GB/T51231-2016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DGJ32/J184-2016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345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19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81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865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color w:val="0000FF"/>
                <w:szCs w:val="21"/>
              </w:rPr>
            </w:pPr>
          </w:p>
        </w:tc>
        <w:tc>
          <w:tcPr>
            <w:tcW w:w="1769" w:type="dxa"/>
            <w:gridSpan w:val="2"/>
            <w:vAlign w:val="center"/>
          </w:tcPr>
          <w:p>
            <w:pPr>
              <w:pStyle w:val="10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钢筋保护层厚度</w:t>
            </w:r>
          </w:p>
        </w:tc>
        <w:tc>
          <w:tcPr>
            <w:tcW w:w="435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color w:val="0000FF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1000个同类型构件抽取不少于5个</w:t>
            </w:r>
          </w:p>
        </w:tc>
        <w:tc>
          <w:tcPr>
            <w:tcW w:w="220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GB50204-2015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GB/T51231-2016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DGJ32/J184-2016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345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19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81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865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color w:val="0000FF"/>
                <w:szCs w:val="21"/>
              </w:rPr>
            </w:pPr>
          </w:p>
        </w:tc>
        <w:tc>
          <w:tcPr>
            <w:tcW w:w="176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结构性能（承载力、挠度、裂缝宽度）</w:t>
            </w:r>
          </w:p>
        </w:tc>
        <w:tc>
          <w:tcPr>
            <w:tcW w:w="435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color w:val="0000FF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不超过1000个同类型预制构件为一批，在每批中应随机抽取1个构件进行检验</w:t>
            </w:r>
          </w:p>
        </w:tc>
        <w:tc>
          <w:tcPr>
            <w:tcW w:w="220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GB50204-2015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GB/T51231-2016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DGJ32/J184-2016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345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19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81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865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color w:val="0000FF"/>
                <w:szCs w:val="21"/>
              </w:rPr>
            </w:pPr>
          </w:p>
        </w:tc>
        <w:tc>
          <w:tcPr>
            <w:tcW w:w="176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预埋吊装（连接）件锚固抗拔力</w:t>
            </w:r>
          </w:p>
        </w:tc>
        <w:tc>
          <w:tcPr>
            <w:tcW w:w="435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1000个同类型构件抽取不少于3个。</w:t>
            </w:r>
          </w:p>
        </w:tc>
        <w:tc>
          <w:tcPr>
            <w:tcW w:w="220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DB32/T3754-2020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T/CECS631-2019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JGJ145-2013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345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19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81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865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color w:val="0000FF"/>
                <w:szCs w:val="21"/>
              </w:rPr>
            </w:pPr>
          </w:p>
        </w:tc>
        <w:tc>
          <w:tcPr>
            <w:tcW w:w="176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内部缺陷（不密实区、裂缝深度等）</w:t>
            </w:r>
          </w:p>
        </w:tc>
        <w:tc>
          <w:tcPr>
            <w:tcW w:w="435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按委托方要求</w:t>
            </w:r>
          </w:p>
        </w:tc>
        <w:tc>
          <w:tcPr>
            <w:tcW w:w="220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JGJ/T485-2019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GB/T50784-2013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345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19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81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865" w:type="dxa"/>
            <w:gridSpan w:val="2"/>
            <w:vMerge w:val="restar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color w:val="0000FF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预制楼梯</w:t>
            </w:r>
          </w:p>
        </w:tc>
        <w:tc>
          <w:tcPr>
            <w:tcW w:w="176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外观质量（露筋长度、孔洞直径和深度、蜂窝和疏松位置及范围、麻面掉皮及起砂位置和范围、表面裂缝最大宽度、表面裂缝长度）</w:t>
            </w:r>
          </w:p>
        </w:tc>
        <w:tc>
          <w:tcPr>
            <w:tcW w:w="435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同一规格（品种）的构件每次抽样数量不少于该规格（品种）数量的5%且不少于3个。</w:t>
            </w:r>
          </w:p>
        </w:tc>
        <w:tc>
          <w:tcPr>
            <w:tcW w:w="220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GB50204-2015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JGJ/T485-2019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GB/T50784-2013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GB/T51231-2016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345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19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81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865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color w:val="0000FF"/>
                <w:szCs w:val="21"/>
              </w:rPr>
            </w:pPr>
          </w:p>
        </w:tc>
        <w:tc>
          <w:tcPr>
            <w:tcW w:w="176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外形尺寸：规格尺寸（长度、宽度、厚度、对角线差）、外形（表面平整度、楼板侧向弯曲、扭翘）、预埋部件（预埋钢板中心线位置偏差、预埋钢板平面高差、预埋螺栓中心线位置偏移、预埋螺栓外露长度、预埋线盒和电盒在构件平面的水平方向中心位置偏差、预埋线盒和电盒与构件表面混凝土高差）、预留孔（中心线位置偏移、孔尺寸）、预留洞（中心线位置偏移、洞口尺寸、深度）、预留插筋（中心线位置偏移、外露长度）、吊环和木砖（中心线位置偏移、留出高度）、桁架钢筋高度</w:t>
            </w:r>
          </w:p>
        </w:tc>
        <w:tc>
          <w:tcPr>
            <w:tcW w:w="435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同一规格（品种）的构件每次抽样数量不少于该规格（品种）数量的5%且不少于3个。</w:t>
            </w:r>
          </w:p>
        </w:tc>
        <w:tc>
          <w:tcPr>
            <w:tcW w:w="220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GB50204-2015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GB/T51231-2016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DB32/T3754-2020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DGJ32/J184-2016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345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19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81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865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color w:val="0000FF"/>
                <w:szCs w:val="21"/>
              </w:rPr>
            </w:pPr>
          </w:p>
        </w:tc>
        <w:tc>
          <w:tcPr>
            <w:tcW w:w="176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混凝土抗压强度</w:t>
            </w:r>
          </w:p>
        </w:tc>
        <w:tc>
          <w:tcPr>
            <w:tcW w:w="435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color w:val="0000FF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1000个同类型构件抽取不少于5个</w:t>
            </w:r>
          </w:p>
        </w:tc>
        <w:tc>
          <w:tcPr>
            <w:tcW w:w="220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GB50204-2015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DB32/T3754-2020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GB/T51231-2016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DGJ32/TJ145-2012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345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19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81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865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color w:val="0000FF"/>
                <w:szCs w:val="21"/>
              </w:rPr>
            </w:pPr>
          </w:p>
        </w:tc>
        <w:tc>
          <w:tcPr>
            <w:tcW w:w="176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主受力钢筋数量</w:t>
            </w:r>
          </w:p>
        </w:tc>
        <w:tc>
          <w:tcPr>
            <w:tcW w:w="435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color w:val="0000FF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1000个同类型构件抽取不少于5个</w:t>
            </w:r>
          </w:p>
        </w:tc>
        <w:tc>
          <w:tcPr>
            <w:tcW w:w="220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GB50204-2015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GB/T51231-2016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DGJ32/J184-2016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345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19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81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865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color w:val="0000FF"/>
                <w:szCs w:val="21"/>
              </w:rPr>
            </w:pPr>
          </w:p>
        </w:tc>
        <w:tc>
          <w:tcPr>
            <w:tcW w:w="176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钢筋间距（平均间距）</w:t>
            </w:r>
          </w:p>
        </w:tc>
        <w:tc>
          <w:tcPr>
            <w:tcW w:w="435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color w:val="0000FF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1000个同类型构件抽取不少于5个</w:t>
            </w:r>
          </w:p>
        </w:tc>
        <w:tc>
          <w:tcPr>
            <w:tcW w:w="220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GB50204-2015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GB/T51231-2016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DGJ32/J184-2016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345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19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81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865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color w:val="0000FF"/>
                <w:szCs w:val="21"/>
              </w:rPr>
            </w:pPr>
          </w:p>
        </w:tc>
        <w:tc>
          <w:tcPr>
            <w:tcW w:w="176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钢筋直径</w:t>
            </w:r>
          </w:p>
        </w:tc>
        <w:tc>
          <w:tcPr>
            <w:tcW w:w="435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color w:val="0000FF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1000个同类型构件抽取不少于5个</w:t>
            </w:r>
          </w:p>
        </w:tc>
        <w:tc>
          <w:tcPr>
            <w:tcW w:w="220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GB50204-2015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GB/T51231-2016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DGJ32/J184-2016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345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19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81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865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color w:val="0000FF"/>
                <w:szCs w:val="21"/>
              </w:rPr>
            </w:pPr>
          </w:p>
        </w:tc>
        <w:tc>
          <w:tcPr>
            <w:tcW w:w="1769" w:type="dxa"/>
            <w:gridSpan w:val="2"/>
            <w:vAlign w:val="center"/>
          </w:tcPr>
          <w:p>
            <w:pPr>
              <w:pStyle w:val="10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钢筋保护层厚度</w:t>
            </w:r>
          </w:p>
        </w:tc>
        <w:tc>
          <w:tcPr>
            <w:tcW w:w="435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color w:val="0000FF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1000个同类型构件抽取不少于5个</w:t>
            </w:r>
          </w:p>
        </w:tc>
        <w:tc>
          <w:tcPr>
            <w:tcW w:w="220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GB50204-2015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GB/T51231-2016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DGJ32/J184-2016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345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19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81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865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color w:val="0000FF"/>
                <w:szCs w:val="21"/>
              </w:rPr>
            </w:pPr>
          </w:p>
        </w:tc>
        <w:tc>
          <w:tcPr>
            <w:tcW w:w="176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结构性能（承载力、挠度、裂缝宽度）</w:t>
            </w:r>
          </w:p>
        </w:tc>
        <w:tc>
          <w:tcPr>
            <w:tcW w:w="435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color w:val="0000FF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不超过1000个同类型预制构件为一批，在每批中应随机抽取1个构件进行检验</w:t>
            </w:r>
          </w:p>
        </w:tc>
        <w:tc>
          <w:tcPr>
            <w:tcW w:w="220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GB50204-2015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GB/T51231-2016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DGJ32/J184-2016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345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19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81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865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color w:val="0000FF"/>
                <w:szCs w:val="21"/>
              </w:rPr>
            </w:pPr>
          </w:p>
        </w:tc>
        <w:tc>
          <w:tcPr>
            <w:tcW w:w="176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预埋吊装（连接）件锚固抗拔力</w:t>
            </w:r>
          </w:p>
        </w:tc>
        <w:tc>
          <w:tcPr>
            <w:tcW w:w="435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1000个同类型构件抽取不少于3个。</w:t>
            </w:r>
          </w:p>
        </w:tc>
        <w:tc>
          <w:tcPr>
            <w:tcW w:w="220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DB32/T3754-2020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T/CECS631-2019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JGJ145-2013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345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19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81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865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color w:val="0000FF"/>
                <w:szCs w:val="21"/>
              </w:rPr>
            </w:pPr>
          </w:p>
        </w:tc>
        <w:tc>
          <w:tcPr>
            <w:tcW w:w="176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内部缺陷（不密实区、裂缝深度等）</w:t>
            </w:r>
          </w:p>
        </w:tc>
        <w:tc>
          <w:tcPr>
            <w:tcW w:w="435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按委托方要求</w:t>
            </w:r>
          </w:p>
        </w:tc>
        <w:tc>
          <w:tcPr>
            <w:tcW w:w="220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JGJ/T485-2019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GB/T50784-2013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345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19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81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865" w:type="dxa"/>
            <w:gridSpan w:val="2"/>
            <w:vMerge w:val="restar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预制柱</w:t>
            </w:r>
          </w:p>
        </w:tc>
        <w:tc>
          <w:tcPr>
            <w:tcW w:w="176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外观质量（露筋长度、孔洞直径和深度、蜂窝和疏松位置及范围、麻面掉皮及起砂位置和范围、表面裂缝最大宽度、表面裂缝长度）</w:t>
            </w:r>
          </w:p>
        </w:tc>
        <w:tc>
          <w:tcPr>
            <w:tcW w:w="435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color w:val="0000FF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同一规格（品种）的构件每次抽样数量不少于该规格（品种）数量的5%且不少于3个。</w:t>
            </w:r>
          </w:p>
        </w:tc>
        <w:tc>
          <w:tcPr>
            <w:tcW w:w="220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GB50204-2015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JGJ/T485-2019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GB/T50784-2013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GB/T51231-2016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345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19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81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865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76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外形尺寸：规格尺寸（长度、宽度、高度）、表面平整度、侧向弯曲、预埋部件（预埋钢板中心线位置偏移、预埋钢板平面高差、预埋螺栓中心线位置偏移、预埋螺栓外露长度）、预留孔（中心线位置偏移、孔尺寸）、预留洞（中心线位置偏移、洞口尺寸、深度）、预留插筋（中心线位置偏移、外露长度）、吊环（中心线位置偏移、留出高度）、键槽（中心线位置偏移、长度、宽度、深度）、灌浆套筒及连接钢筋（灌浆套筒中心线位置、连接钢筋中心线位置、连接钢筋外露长度）</w:t>
            </w:r>
          </w:p>
        </w:tc>
        <w:tc>
          <w:tcPr>
            <w:tcW w:w="435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color w:val="0000FF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同一规格（品种）的构件每次抽样数量不少于该规格（品种）数量的5%且不少于3个。</w:t>
            </w:r>
          </w:p>
        </w:tc>
        <w:tc>
          <w:tcPr>
            <w:tcW w:w="220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GB50204-2015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GB/T51231-2016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DB32/T3754-2020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DGJ32/J184-2016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345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19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81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865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76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混凝土抗压强度</w:t>
            </w:r>
          </w:p>
        </w:tc>
        <w:tc>
          <w:tcPr>
            <w:tcW w:w="435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color w:val="0000FF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1000个同类型构件抽取不少于5个</w:t>
            </w:r>
          </w:p>
        </w:tc>
        <w:tc>
          <w:tcPr>
            <w:tcW w:w="220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GB50204-2015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DB32/T3754-2020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GB/T51231-2016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DGJ32/TJ145-2012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345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19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81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865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76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主受力钢筋数量</w:t>
            </w:r>
          </w:p>
        </w:tc>
        <w:tc>
          <w:tcPr>
            <w:tcW w:w="435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color w:val="FF0000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1000个同类型构件抽取不少于5个</w:t>
            </w:r>
          </w:p>
        </w:tc>
        <w:tc>
          <w:tcPr>
            <w:tcW w:w="220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GB50204-2015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GB/T51231-2016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DGJ32/J184-2016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345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19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81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865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76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钢筋间距（平均间距）</w:t>
            </w:r>
          </w:p>
        </w:tc>
        <w:tc>
          <w:tcPr>
            <w:tcW w:w="435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color w:val="FF0000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1000个同类型构件抽取不少于5个</w:t>
            </w:r>
          </w:p>
        </w:tc>
        <w:tc>
          <w:tcPr>
            <w:tcW w:w="220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GB50204-2015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GB/T51231-2016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DGJ32/J184-2016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345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19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81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865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76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钢筋直径</w:t>
            </w:r>
          </w:p>
        </w:tc>
        <w:tc>
          <w:tcPr>
            <w:tcW w:w="435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color w:val="FF0000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1000个同类型构件抽取不少于5个</w:t>
            </w:r>
          </w:p>
        </w:tc>
        <w:tc>
          <w:tcPr>
            <w:tcW w:w="220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GB50204-2015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GB/T51231-2016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DGJ32/J184-2016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345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19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81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865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769" w:type="dxa"/>
            <w:gridSpan w:val="2"/>
            <w:vAlign w:val="center"/>
          </w:tcPr>
          <w:p>
            <w:pPr>
              <w:pStyle w:val="10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钢筋保护层厚度</w:t>
            </w:r>
          </w:p>
        </w:tc>
        <w:tc>
          <w:tcPr>
            <w:tcW w:w="435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color w:val="FF0000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1000个同类型构件抽取不少于5个</w:t>
            </w:r>
          </w:p>
        </w:tc>
        <w:tc>
          <w:tcPr>
            <w:tcW w:w="220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GB50204-2015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GB/T51231-2016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DGJ32/J184-2016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345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19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81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865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color w:val="0000FF"/>
                <w:szCs w:val="21"/>
              </w:rPr>
            </w:pPr>
          </w:p>
        </w:tc>
        <w:tc>
          <w:tcPr>
            <w:tcW w:w="176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color w:val="0000FF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现浇结合面粗糙度</w:t>
            </w:r>
          </w:p>
        </w:tc>
        <w:tc>
          <w:tcPr>
            <w:tcW w:w="435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color w:val="FF0000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1000个同类型构件抽取不少于5个</w:t>
            </w:r>
          </w:p>
        </w:tc>
        <w:tc>
          <w:tcPr>
            <w:tcW w:w="220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JGJ/T485-2019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GB/T51231-2016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345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19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81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865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color w:val="0000FF"/>
                <w:szCs w:val="21"/>
              </w:rPr>
            </w:pPr>
          </w:p>
        </w:tc>
        <w:tc>
          <w:tcPr>
            <w:tcW w:w="176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预埋吊装（连接）件锚固抗拔力</w:t>
            </w:r>
          </w:p>
        </w:tc>
        <w:tc>
          <w:tcPr>
            <w:tcW w:w="435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1000个同类型构件抽取不少于3个。</w:t>
            </w:r>
          </w:p>
        </w:tc>
        <w:tc>
          <w:tcPr>
            <w:tcW w:w="220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DB32/T3754-2020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T/CECS631-2019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JGJ145-2013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345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19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81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865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color w:val="0000FF"/>
                <w:szCs w:val="21"/>
              </w:rPr>
            </w:pPr>
          </w:p>
        </w:tc>
        <w:tc>
          <w:tcPr>
            <w:tcW w:w="176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内部缺陷（不密实区、裂缝深度等）</w:t>
            </w:r>
          </w:p>
        </w:tc>
        <w:tc>
          <w:tcPr>
            <w:tcW w:w="435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按委托方要求</w:t>
            </w:r>
          </w:p>
        </w:tc>
        <w:tc>
          <w:tcPr>
            <w:tcW w:w="220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JGJ/T485-2019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GB/T50784-2013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345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19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81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865" w:type="dxa"/>
            <w:gridSpan w:val="2"/>
            <w:vMerge w:val="restar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color w:val="0000FF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预制混凝土外墙板、预制混凝土内墙板、预制混凝土夹芯保温外墙板</w:t>
            </w:r>
          </w:p>
        </w:tc>
        <w:tc>
          <w:tcPr>
            <w:tcW w:w="176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外观质量（露筋长度、孔洞直径和深度、蜂窝和疏松位置及范围、麻面掉皮及起砂位置和范围、表面裂缝最大宽度、表面裂缝长度）</w:t>
            </w:r>
          </w:p>
        </w:tc>
        <w:tc>
          <w:tcPr>
            <w:tcW w:w="435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color w:val="0000FF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同一规格（品种）的构件每次抽样数量不少于该规格（品种）数量的5%且不少于3个。</w:t>
            </w:r>
          </w:p>
        </w:tc>
        <w:tc>
          <w:tcPr>
            <w:tcW w:w="220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GB50204-2015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JGJ/T485-2019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GB/T50784-2013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GB/T51231-2016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345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19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81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865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color w:val="0000FF"/>
                <w:szCs w:val="21"/>
              </w:rPr>
            </w:pPr>
          </w:p>
        </w:tc>
        <w:tc>
          <w:tcPr>
            <w:tcW w:w="176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外形尺寸：规格尺寸（高度、宽度、厚度、对角线差）、外形（表面平整度、侧向弯曲、扭翘）、预埋部件（预埋钢板中心线位置偏移、预埋钢板平面高差、预埋螺栓中心线位置偏移、预埋螺栓外露长度、预埋套筒和螺母中心线位置偏移、预埋套筒和螺母平面高差）、预留孔（中心线位置偏移、孔尺寸）、预留洞（中心线位置偏移、洞口尺寸、深度）、预留插筋（中心线位置偏移、外露长度）、吊环和木砖（中心线位置偏移、与构件表面混凝土高差）、键槽（中心线位置偏移、长度、宽度、深度）、灌浆套筒及连接钢筋（灌浆套筒中心线位置、连接钢筋中心线位置、连接钢筋外露长度）</w:t>
            </w:r>
          </w:p>
        </w:tc>
        <w:tc>
          <w:tcPr>
            <w:tcW w:w="435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color w:val="0000FF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同一规格（品种）的构件每次抽样数量不少于该规格（品种）数量的5%且不少于3个。</w:t>
            </w:r>
          </w:p>
        </w:tc>
        <w:tc>
          <w:tcPr>
            <w:tcW w:w="220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GB50204-2015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GB/T51231-2016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DB32/T3754-2020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DGJ32/J184-2016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345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19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81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865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color w:val="0000FF"/>
                <w:szCs w:val="21"/>
              </w:rPr>
            </w:pPr>
          </w:p>
        </w:tc>
        <w:tc>
          <w:tcPr>
            <w:tcW w:w="176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混凝土抗压强度</w:t>
            </w:r>
          </w:p>
        </w:tc>
        <w:tc>
          <w:tcPr>
            <w:tcW w:w="435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1000个同类型构件抽取不少于5个</w:t>
            </w:r>
          </w:p>
        </w:tc>
        <w:tc>
          <w:tcPr>
            <w:tcW w:w="220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GB50204-2015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DB32/T3754-2020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GB/T51231-2016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DGJ32/TJ145-2012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345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19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81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865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color w:val="0000FF"/>
                <w:szCs w:val="21"/>
              </w:rPr>
            </w:pPr>
          </w:p>
        </w:tc>
        <w:tc>
          <w:tcPr>
            <w:tcW w:w="176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主受力钢筋数量</w:t>
            </w:r>
          </w:p>
        </w:tc>
        <w:tc>
          <w:tcPr>
            <w:tcW w:w="435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color w:val="FF0000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1000个同类型构件抽取不少于5个</w:t>
            </w:r>
          </w:p>
        </w:tc>
        <w:tc>
          <w:tcPr>
            <w:tcW w:w="220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GB50204-2015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GB/T51231-2016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DGJ32/J184-2016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345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19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81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865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color w:val="0000FF"/>
                <w:szCs w:val="21"/>
              </w:rPr>
            </w:pPr>
          </w:p>
        </w:tc>
        <w:tc>
          <w:tcPr>
            <w:tcW w:w="176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钢筋间距（平均间距）</w:t>
            </w:r>
          </w:p>
        </w:tc>
        <w:tc>
          <w:tcPr>
            <w:tcW w:w="435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color w:val="FF0000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1000个同类型构件抽取不少于5个</w:t>
            </w:r>
          </w:p>
        </w:tc>
        <w:tc>
          <w:tcPr>
            <w:tcW w:w="220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GB50204-2015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GB/T51231-2016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DGJ32/J184-2016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345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19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81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865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color w:val="0000FF"/>
                <w:szCs w:val="21"/>
              </w:rPr>
            </w:pPr>
          </w:p>
        </w:tc>
        <w:tc>
          <w:tcPr>
            <w:tcW w:w="176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钢筋直径</w:t>
            </w:r>
          </w:p>
        </w:tc>
        <w:tc>
          <w:tcPr>
            <w:tcW w:w="435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color w:val="FF0000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1000个同类型构件抽取不少于5个</w:t>
            </w:r>
          </w:p>
        </w:tc>
        <w:tc>
          <w:tcPr>
            <w:tcW w:w="220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GB50204-2015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GB/T51231-2016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DGJ32/J184-2016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345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19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81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865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color w:val="0000FF"/>
                <w:szCs w:val="21"/>
              </w:rPr>
            </w:pPr>
          </w:p>
        </w:tc>
        <w:tc>
          <w:tcPr>
            <w:tcW w:w="1769" w:type="dxa"/>
            <w:gridSpan w:val="2"/>
            <w:vAlign w:val="center"/>
          </w:tcPr>
          <w:p>
            <w:pPr>
              <w:pStyle w:val="10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钢筋保护层厚度</w:t>
            </w:r>
          </w:p>
        </w:tc>
        <w:tc>
          <w:tcPr>
            <w:tcW w:w="435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color w:val="FF0000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1000个同类型构件抽取不少于5个</w:t>
            </w:r>
          </w:p>
        </w:tc>
        <w:tc>
          <w:tcPr>
            <w:tcW w:w="220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GB50204-2015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GB/T51231-2016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DGJ32/J184-2016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345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19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81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865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color w:val="0000FF"/>
                <w:szCs w:val="21"/>
              </w:rPr>
            </w:pPr>
          </w:p>
        </w:tc>
        <w:tc>
          <w:tcPr>
            <w:tcW w:w="176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color w:val="0000FF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现浇结合面粗糙度</w:t>
            </w:r>
          </w:p>
        </w:tc>
        <w:tc>
          <w:tcPr>
            <w:tcW w:w="435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color w:val="0000FF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1000个同类型构件抽取不少于5个</w:t>
            </w:r>
          </w:p>
        </w:tc>
        <w:tc>
          <w:tcPr>
            <w:tcW w:w="220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JGJ/T485-2019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GB/T51231-2016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345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19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81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865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color w:val="0000FF"/>
                <w:szCs w:val="21"/>
              </w:rPr>
            </w:pPr>
          </w:p>
        </w:tc>
        <w:tc>
          <w:tcPr>
            <w:tcW w:w="176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预埋吊装（连接）件锚固抗拔力</w:t>
            </w:r>
          </w:p>
        </w:tc>
        <w:tc>
          <w:tcPr>
            <w:tcW w:w="435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1000个同类型构件抽取不少于3个。</w:t>
            </w:r>
          </w:p>
        </w:tc>
        <w:tc>
          <w:tcPr>
            <w:tcW w:w="220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DB32/T3754-2020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T/CECS631-2019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JGJ145-2013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345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19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81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865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color w:val="0000FF"/>
                <w:szCs w:val="21"/>
              </w:rPr>
            </w:pPr>
          </w:p>
        </w:tc>
        <w:tc>
          <w:tcPr>
            <w:tcW w:w="176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内部缺陷（不密实区、裂缝深度等）</w:t>
            </w:r>
          </w:p>
        </w:tc>
        <w:tc>
          <w:tcPr>
            <w:tcW w:w="435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按委托方要求</w:t>
            </w:r>
          </w:p>
        </w:tc>
        <w:tc>
          <w:tcPr>
            <w:tcW w:w="220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JGJ/T485-2019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GB/T50784-2013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345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19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81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865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color w:val="0000FF"/>
                <w:szCs w:val="21"/>
              </w:rPr>
            </w:pPr>
          </w:p>
        </w:tc>
        <w:tc>
          <w:tcPr>
            <w:tcW w:w="1769" w:type="dxa"/>
            <w:gridSpan w:val="2"/>
            <w:vAlign w:val="center"/>
          </w:tcPr>
          <w:p>
            <w:pPr>
              <w:pStyle w:val="10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空气声隔声量</w:t>
            </w:r>
          </w:p>
        </w:tc>
        <w:tc>
          <w:tcPr>
            <w:tcW w:w="435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color w:val="0070C0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按委托方要求</w:t>
            </w:r>
          </w:p>
        </w:tc>
        <w:tc>
          <w:tcPr>
            <w:tcW w:w="220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DGJ32/J184-2016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GB/T19889.3-2005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DGJ32/J19-2015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345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19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81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865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color w:val="0000FF"/>
                <w:szCs w:val="21"/>
              </w:rPr>
            </w:pPr>
          </w:p>
        </w:tc>
        <w:tc>
          <w:tcPr>
            <w:tcW w:w="1769" w:type="dxa"/>
            <w:gridSpan w:val="2"/>
            <w:vAlign w:val="center"/>
          </w:tcPr>
          <w:p>
            <w:pPr>
              <w:pStyle w:val="10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ascii="宋体" w:hAnsi="宋体" w:cs="宋体"/>
                <w:kern w:val="2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2"/>
                <w:sz w:val="21"/>
                <w:szCs w:val="21"/>
              </w:rPr>
              <w:t>传热阻（预制混凝土夹芯保温外墙板）</w:t>
            </w:r>
          </w:p>
        </w:tc>
        <w:tc>
          <w:tcPr>
            <w:tcW w:w="435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color w:val="0070C0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按委托方要求</w:t>
            </w:r>
          </w:p>
        </w:tc>
        <w:tc>
          <w:tcPr>
            <w:tcW w:w="220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DGJ32/J184-2016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DGJ32/J19-2015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345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19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81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865" w:type="dxa"/>
            <w:gridSpan w:val="2"/>
            <w:vMerge w:val="restar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color w:val="0000FF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预制阳台板</w:t>
            </w:r>
          </w:p>
        </w:tc>
        <w:tc>
          <w:tcPr>
            <w:tcW w:w="176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外观质量（露筋长度、孔洞直径和深度、蜂窝和疏松位置及范围、麻面掉皮及起砂位置和范围、表面裂缝最大宽度、表面裂缝长度）</w:t>
            </w:r>
          </w:p>
        </w:tc>
        <w:tc>
          <w:tcPr>
            <w:tcW w:w="435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color w:val="0000FF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同一规格（品种）的构件每次抽样数量不少于该规格（品种）数量的5%且不少于3个。</w:t>
            </w:r>
          </w:p>
        </w:tc>
        <w:tc>
          <w:tcPr>
            <w:tcW w:w="220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GB50204-2015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JGJ/T485-2019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GB/T50784-2013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GB/T51231-2016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345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19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81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865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color w:val="0000FF"/>
                <w:szCs w:val="21"/>
              </w:rPr>
            </w:pPr>
          </w:p>
        </w:tc>
        <w:tc>
          <w:tcPr>
            <w:tcW w:w="176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外形尺寸：规格尺寸（长度、宽度、厚度、对角线差）、外形（表面平整度、楼板侧向弯曲、扭翘）、预埋部件（预埋钢板中心线位置偏差、预埋钢板平面高差、预埋螺栓中心线位置偏移、预埋螺栓外露长度、预埋线盒和电盒在构件平面的水平方向中心位置偏差、预埋线盒和电盒与构件表面混凝土高差）、预留孔（中心线位置偏移、孔尺寸）、预留洞（中心线位置偏移、洞口尺寸、深度）、预留插筋（中心线位置偏移、外露长度）、吊环和木砖（中心线位置偏移、留出高度）、桁架钢筋高度</w:t>
            </w:r>
          </w:p>
        </w:tc>
        <w:tc>
          <w:tcPr>
            <w:tcW w:w="435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color w:val="0000FF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同一规格（品种）的构件每次抽样数量不少于该规格（品种）数量的5%且不少于3个。</w:t>
            </w:r>
          </w:p>
        </w:tc>
        <w:tc>
          <w:tcPr>
            <w:tcW w:w="220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GB50204-2015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GB/T51231-2016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DB32/T3754-2020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DGJ32/J184-2016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345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19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81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865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color w:val="0000FF"/>
                <w:szCs w:val="21"/>
              </w:rPr>
            </w:pPr>
          </w:p>
        </w:tc>
        <w:tc>
          <w:tcPr>
            <w:tcW w:w="176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主受力钢筋数量</w:t>
            </w:r>
          </w:p>
        </w:tc>
        <w:tc>
          <w:tcPr>
            <w:tcW w:w="435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color w:val="FF0000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1000个同类型构件抽取不少于5个</w:t>
            </w:r>
          </w:p>
        </w:tc>
        <w:tc>
          <w:tcPr>
            <w:tcW w:w="220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GB50204-2015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GB/T51231-2016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DGJ32/J184-2016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345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19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81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865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color w:val="0000FF"/>
                <w:szCs w:val="21"/>
              </w:rPr>
            </w:pPr>
          </w:p>
        </w:tc>
        <w:tc>
          <w:tcPr>
            <w:tcW w:w="176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钢筋间距（平均间距）</w:t>
            </w:r>
          </w:p>
        </w:tc>
        <w:tc>
          <w:tcPr>
            <w:tcW w:w="435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color w:val="FF0000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1000个同类型构件抽取不少于5个</w:t>
            </w:r>
          </w:p>
        </w:tc>
        <w:tc>
          <w:tcPr>
            <w:tcW w:w="220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GB50204-2015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GB/T51231-2016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DGJ32/J184-2016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345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19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81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865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color w:val="0000FF"/>
                <w:szCs w:val="21"/>
              </w:rPr>
            </w:pPr>
          </w:p>
        </w:tc>
        <w:tc>
          <w:tcPr>
            <w:tcW w:w="176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钢筋直径</w:t>
            </w:r>
          </w:p>
        </w:tc>
        <w:tc>
          <w:tcPr>
            <w:tcW w:w="435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color w:val="FF0000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1000个同类型构件抽取不少于5个</w:t>
            </w:r>
          </w:p>
        </w:tc>
        <w:tc>
          <w:tcPr>
            <w:tcW w:w="220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GB50204-2015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GB/T51231-2016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DGJ32/J184-2016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345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19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81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865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color w:val="0000FF"/>
                <w:szCs w:val="21"/>
              </w:rPr>
            </w:pPr>
          </w:p>
        </w:tc>
        <w:tc>
          <w:tcPr>
            <w:tcW w:w="1769" w:type="dxa"/>
            <w:gridSpan w:val="2"/>
            <w:vAlign w:val="center"/>
          </w:tcPr>
          <w:p>
            <w:pPr>
              <w:pStyle w:val="10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钢筋保护层厚度</w:t>
            </w:r>
          </w:p>
        </w:tc>
        <w:tc>
          <w:tcPr>
            <w:tcW w:w="435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color w:val="FF0000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1000个同类型构件抽取不少于5个</w:t>
            </w:r>
          </w:p>
        </w:tc>
        <w:tc>
          <w:tcPr>
            <w:tcW w:w="220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GB50204-2015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GB/T51231-2016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DGJ32/J184-2016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345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19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81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865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color w:val="0000FF"/>
                <w:szCs w:val="21"/>
              </w:rPr>
            </w:pPr>
          </w:p>
        </w:tc>
        <w:tc>
          <w:tcPr>
            <w:tcW w:w="176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color w:val="0000FF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现浇结合面粗糙度</w:t>
            </w:r>
          </w:p>
        </w:tc>
        <w:tc>
          <w:tcPr>
            <w:tcW w:w="435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color w:val="0000FF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按委托方要求</w:t>
            </w:r>
          </w:p>
        </w:tc>
        <w:tc>
          <w:tcPr>
            <w:tcW w:w="220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JGJ/T485-2019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GB/T51231-2016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345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19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81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865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color w:val="0000FF"/>
                <w:szCs w:val="21"/>
              </w:rPr>
            </w:pPr>
          </w:p>
        </w:tc>
        <w:tc>
          <w:tcPr>
            <w:tcW w:w="176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预埋吊装（连接）件锚固抗拔力</w:t>
            </w:r>
          </w:p>
        </w:tc>
        <w:tc>
          <w:tcPr>
            <w:tcW w:w="435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1000个同类型构件抽取不少于3个。</w:t>
            </w:r>
          </w:p>
        </w:tc>
        <w:tc>
          <w:tcPr>
            <w:tcW w:w="220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DB32/T3754-2020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T/CECS631-2019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JGJ145-2013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345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19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81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865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color w:val="0000FF"/>
                <w:szCs w:val="21"/>
              </w:rPr>
            </w:pPr>
          </w:p>
        </w:tc>
        <w:tc>
          <w:tcPr>
            <w:tcW w:w="176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内部缺陷（不密实区、裂缝深度等）</w:t>
            </w:r>
          </w:p>
        </w:tc>
        <w:tc>
          <w:tcPr>
            <w:tcW w:w="435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按委托方要求</w:t>
            </w:r>
          </w:p>
        </w:tc>
        <w:tc>
          <w:tcPr>
            <w:tcW w:w="220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JGJ/T485-2019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GB/T50784-2013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345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19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81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865" w:type="dxa"/>
            <w:gridSpan w:val="2"/>
            <w:vMerge w:val="restar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预制桁架</w:t>
            </w:r>
          </w:p>
        </w:tc>
        <w:tc>
          <w:tcPr>
            <w:tcW w:w="176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外观质量（露筋长度、孔洞直径和深度、蜂窝和疏松位置及范围、麻面掉皮及起砂位置和范围、表面裂缝最大宽度、表面裂缝长度）</w:t>
            </w:r>
          </w:p>
        </w:tc>
        <w:tc>
          <w:tcPr>
            <w:tcW w:w="435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color w:val="0000FF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同一规格（品种）的构件每次抽样数量不少于该规格（品种）数量的5%且不少于3个。</w:t>
            </w:r>
          </w:p>
        </w:tc>
        <w:tc>
          <w:tcPr>
            <w:tcW w:w="220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GB50204-2015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JGJ/T485-2019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GB/T50784-2013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GB/T51231-2016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345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19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81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865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76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外形尺寸：规格尺寸（长度、宽度、高度）、表面平整度、侧向弯曲、预埋部件（预埋钢板中心线位置偏移、预埋钢板平面高差、预埋螺栓中心线位置偏移、预埋螺栓外露长度）、预留孔（中心线位置偏移、孔尺寸）、预留洞（中心线位置偏移、洞口尺寸、深度）、预留插筋（中心线位置偏移、外露长度）、吊环（中心线位置偏移、留出高度）、键槽（中心线位置偏移、长度、宽度、深度）、灌浆套筒及连接钢筋（灌浆套筒中心线位置、连接钢筋中心线位置、连接钢筋外露长度）</w:t>
            </w:r>
          </w:p>
        </w:tc>
        <w:tc>
          <w:tcPr>
            <w:tcW w:w="435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color w:val="0000FF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同一规格（品种）的构件每次抽样数量不少于该规格（品种）数量的5%且不少于3个。</w:t>
            </w:r>
          </w:p>
        </w:tc>
        <w:tc>
          <w:tcPr>
            <w:tcW w:w="220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GB50204-2015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GB/T51231-2016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DB32/T3754-2020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DGJ32/J184-2016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345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19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81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865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76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混凝土抗压强度</w:t>
            </w:r>
          </w:p>
        </w:tc>
        <w:tc>
          <w:tcPr>
            <w:tcW w:w="435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color w:val="0000FF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1000个同类型构件抽取不少于5个</w:t>
            </w:r>
          </w:p>
        </w:tc>
        <w:tc>
          <w:tcPr>
            <w:tcW w:w="220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GB50204-2015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DB32/T3754-2020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GB/T51231-2016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DGJ32/TJ145-2012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345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19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81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865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76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现浇结合面粗糙度</w:t>
            </w:r>
          </w:p>
        </w:tc>
        <w:tc>
          <w:tcPr>
            <w:tcW w:w="435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1000个同类型构件抽取不少于5个</w:t>
            </w:r>
          </w:p>
        </w:tc>
        <w:tc>
          <w:tcPr>
            <w:tcW w:w="220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JGJ/T485-2019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GB/T51231-2016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345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19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81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865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76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主受力钢筋数量</w:t>
            </w:r>
          </w:p>
        </w:tc>
        <w:tc>
          <w:tcPr>
            <w:tcW w:w="435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color w:val="0000FF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1000个同类型构件抽取不少于5个</w:t>
            </w:r>
          </w:p>
        </w:tc>
        <w:tc>
          <w:tcPr>
            <w:tcW w:w="220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GB50204-2015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GB/T51231-2016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DGJ32/J184-2016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345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19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81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865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76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钢筋间距（平均间距）</w:t>
            </w:r>
          </w:p>
        </w:tc>
        <w:tc>
          <w:tcPr>
            <w:tcW w:w="435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color w:val="0000FF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1000个同类型构件抽取不少于5个</w:t>
            </w:r>
          </w:p>
        </w:tc>
        <w:tc>
          <w:tcPr>
            <w:tcW w:w="220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GB50204-2015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GB/T51231-2016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DGJ32/J184-2016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345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19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81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865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76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钢筋直径</w:t>
            </w:r>
          </w:p>
        </w:tc>
        <w:tc>
          <w:tcPr>
            <w:tcW w:w="435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color w:val="0000FF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1000个同类型构件抽取不少于5个</w:t>
            </w:r>
          </w:p>
        </w:tc>
        <w:tc>
          <w:tcPr>
            <w:tcW w:w="220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GB50204-2015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GB/T51231-2016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DGJ32/J184-2016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345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19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81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865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769" w:type="dxa"/>
            <w:gridSpan w:val="2"/>
            <w:vAlign w:val="center"/>
          </w:tcPr>
          <w:p>
            <w:pPr>
              <w:pStyle w:val="10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钢筋保护层厚度</w:t>
            </w:r>
          </w:p>
        </w:tc>
        <w:tc>
          <w:tcPr>
            <w:tcW w:w="435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color w:val="0000FF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1000个同类型构件抽取不少于5个</w:t>
            </w:r>
          </w:p>
        </w:tc>
        <w:tc>
          <w:tcPr>
            <w:tcW w:w="220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GB50204-2015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GB/T51231-2016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DGJ32/J184-2016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345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19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81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865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76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color w:val="0000FF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结构性能（承载力、挠度、裂缝宽度）</w:t>
            </w:r>
          </w:p>
        </w:tc>
        <w:tc>
          <w:tcPr>
            <w:tcW w:w="435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不超过1000个同类型预制构件为一批，在每批中应随机抽取1个构件进行检验</w:t>
            </w:r>
          </w:p>
        </w:tc>
        <w:tc>
          <w:tcPr>
            <w:tcW w:w="220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GB50204-2015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GB/T51231-2016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DGJ32/J184-2016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345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19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81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865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76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预埋吊装（连接）件锚固抗拔力</w:t>
            </w:r>
          </w:p>
        </w:tc>
        <w:tc>
          <w:tcPr>
            <w:tcW w:w="435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1000个同类型构件抽取不少于3个。</w:t>
            </w:r>
          </w:p>
        </w:tc>
        <w:tc>
          <w:tcPr>
            <w:tcW w:w="220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DB32/T3754-2020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T/CECS631-2019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JGJ145-2013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345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19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81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865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76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内部缺陷（不密实区、裂缝深度等）</w:t>
            </w:r>
          </w:p>
        </w:tc>
        <w:tc>
          <w:tcPr>
            <w:tcW w:w="435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按委托方要求</w:t>
            </w:r>
          </w:p>
        </w:tc>
        <w:tc>
          <w:tcPr>
            <w:tcW w:w="220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JGJ/T485-2019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GB/T50784-2013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345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19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81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86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装饰构件</w:t>
            </w:r>
          </w:p>
        </w:tc>
        <w:tc>
          <w:tcPr>
            <w:tcW w:w="176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-</w:t>
            </w:r>
          </w:p>
        </w:tc>
        <w:tc>
          <w:tcPr>
            <w:tcW w:w="435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-</w:t>
            </w:r>
          </w:p>
        </w:tc>
        <w:tc>
          <w:tcPr>
            <w:tcW w:w="220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345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19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81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865" w:type="dxa"/>
            <w:gridSpan w:val="2"/>
            <w:vMerge w:val="restar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建筑隔墙用轻质条板</w:t>
            </w:r>
          </w:p>
        </w:tc>
        <w:tc>
          <w:tcPr>
            <w:tcW w:w="176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外观质量（裂缝长度及宽度、蜂窝气孔直径、缺棱掉角长度及宽度）</w:t>
            </w:r>
          </w:p>
        </w:tc>
        <w:tc>
          <w:tcPr>
            <w:tcW w:w="435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按JG/T169规定执行</w:t>
            </w:r>
          </w:p>
        </w:tc>
        <w:tc>
          <w:tcPr>
            <w:tcW w:w="220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JG/T169-2016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345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19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81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865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76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尺寸（长度、宽度、厚度、板面平整度、对角线差、侧向弯曲、壁厚）</w:t>
            </w:r>
          </w:p>
        </w:tc>
        <w:tc>
          <w:tcPr>
            <w:tcW w:w="435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color w:val="0000FF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按JG/T169规定执行</w:t>
            </w:r>
          </w:p>
        </w:tc>
        <w:tc>
          <w:tcPr>
            <w:tcW w:w="220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JG/T169-2016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345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19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81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865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color w:val="0000FF"/>
                <w:szCs w:val="21"/>
              </w:rPr>
            </w:pPr>
          </w:p>
        </w:tc>
        <w:tc>
          <w:tcPr>
            <w:tcW w:w="176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物理力学性能（抗冲击性能、抗弯破坏荷载、抗压强度、软化系数、面密度、含水率、吊挂力、干燥收缩值、空气声计权隔声量、耐火极限、传热系数）</w:t>
            </w:r>
          </w:p>
        </w:tc>
        <w:tc>
          <w:tcPr>
            <w:tcW w:w="435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color w:val="0000FF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按JG/T169规定执行</w:t>
            </w:r>
          </w:p>
        </w:tc>
        <w:tc>
          <w:tcPr>
            <w:tcW w:w="220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JG/T169-2016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GB/T30100-2013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GB/T19889.3-2005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GB/T9978.1-2008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GB/T9978.8-2008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GB/T13475-2008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345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19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81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865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color w:val="0000FF"/>
                <w:szCs w:val="21"/>
              </w:rPr>
            </w:pPr>
          </w:p>
        </w:tc>
        <w:tc>
          <w:tcPr>
            <w:tcW w:w="176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color w:val="0000FF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放射性核素限量</w:t>
            </w:r>
          </w:p>
        </w:tc>
        <w:tc>
          <w:tcPr>
            <w:tcW w:w="435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color w:val="0000FF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按JG/T169规定执行</w:t>
            </w:r>
          </w:p>
        </w:tc>
        <w:tc>
          <w:tcPr>
            <w:tcW w:w="220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JG/T169-2016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GB6566-2010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48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345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19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81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施工过程</w:t>
            </w:r>
          </w:p>
        </w:tc>
        <w:tc>
          <w:tcPr>
            <w:tcW w:w="186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双面叠合剪力墙</w:t>
            </w:r>
          </w:p>
        </w:tc>
        <w:tc>
          <w:tcPr>
            <w:tcW w:w="176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空腔内现浇混凝土抗压强度</w:t>
            </w:r>
          </w:p>
        </w:tc>
        <w:tc>
          <w:tcPr>
            <w:tcW w:w="435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color w:val="0000FF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混凝土抗压强度（标养）：1、同一配合比混凝土不超过100m</w:t>
            </w:r>
            <w:r>
              <w:rPr>
                <w:rFonts w:hint="eastAsia" w:ascii="宋体" w:hAnsi="宋体" w:cs="宋体"/>
                <w:szCs w:val="21"/>
                <w:vertAlign w:val="superscript"/>
              </w:rPr>
              <w:t>3</w:t>
            </w:r>
            <w:r>
              <w:rPr>
                <w:rFonts w:hint="eastAsia" w:ascii="宋体" w:hAnsi="宋体" w:cs="宋体"/>
                <w:szCs w:val="21"/>
              </w:rPr>
              <w:t>时，取样不少于一次；2、连续浇筑超过1000m</w:t>
            </w:r>
            <w:r>
              <w:rPr>
                <w:rFonts w:hint="eastAsia" w:ascii="宋体" w:hAnsi="宋体" w:cs="宋体"/>
                <w:szCs w:val="21"/>
                <w:vertAlign w:val="superscript"/>
              </w:rPr>
              <w:t>3</w:t>
            </w:r>
            <w:r>
              <w:rPr>
                <w:rFonts w:hint="eastAsia" w:ascii="宋体" w:hAnsi="宋体" w:cs="宋体"/>
                <w:szCs w:val="21"/>
              </w:rPr>
              <w:t>时，每200m</w:t>
            </w:r>
            <w:r>
              <w:rPr>
                <w:rFonts w:hint="eastAsia" w:ascii="宋体" w:hAnsi="宋体" w:cs="宋体"/>
                <w:szCs w:val="21"/>
                <w:vertAlign w:val="superscript"/>
              </w:rPr>
              <w:t>3</w:t>
            </w:r>
            <w:r>
              <w:rPr>
                <w:rFonts w:hint="eastAsia" w:ascii="宋体" w:hAnsi="宋体" w:cs="宋体"/>
                <w:szCs w:val="21"/>
              </w:rPr>
              <w:t>不少于一次；3、每一楼层取样不得少于一次；4、每次取样至少留置1组试件。混凝土抗压强度（同养）：同一强度等级不宜少于10组，且不应少于3组。每连续两个楼层取样不应少于1组；每2000m</w:t>
            </w:r>
            <w:r>
              <w:rPr>
                <w:rFonts w:hint="eastAsia" w:ascii="宋体" w:hAnsi="宋体" w:cs="宋体"/>
                <w:szCs w:val="21"/>
                <w:vertAlign w:val="superscript"/>
              </w:rPr>
              <w:t>3</w:t>
            </w:r>
            <w:r>
              <w:rPr>
                <w:rFonts w:hint="eastAsia" w:ascii="宋体" w:hAnsi="宋体" w:cs="宋体"/>
                <w:szCs w:val="21"/>
              </w:rPr>
              <w:t>取样不得少于1组。</w:t>
            </w:r>
          </w:p>
        </w:tc>
        <w:tc>
          <w:tcPr>
            <w:tcW w:w="220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GB50204-2015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JGJ/T485-2019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GB/T51231-2016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GB/T50081-2019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GB/T50082-2009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48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345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19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81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86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叠合楼板、叠合梁</w:t>
            </w:r>
          </w:p>
        </w:tc>
        <w:tc>
          <w:tcPr>
            <w:tcW w:w="176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现浇混凝土抗压强度</w:t>
            </w:r>
          </w:p>
        </w:tc>
        <w:tc>
          <w:tcPr>
            <w:tcW w:w="435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混凝土抗压强度（标养）：1、同一配合比混凝土不超过100m</w:t>
            </w:r>
            <w:r>
              <w:rPr>
                <w:rFonts w:hint="eastAsia" w:ascii="宋体" w:hAnsi="宋体" w:cs="宋体"/>
                <w:szCs w:val="21"/>
                <w:vertAlign w:val="superscript"/>
              </w:rPr>
              <w:t>3</w:t>
            </w:r>
            <w:r>
              <w:rPr>
                <w:rFonts w:hint="eastAsia" w:ascii="宋体" w:hAnsi="宋体" w:cs="宋体"/>
                <w:szCs w:val="21"/>
              </w:rPr>
              <w:t>时，取样不少于一次；2、连续浇筑超过1000m</w:t>
            </w:r>
            <w:r>
              <w:rPr>
                <w:rFonts w:hint="eastAsia" w:ascii="宋体" w:hAnsi="宋体" w:cs="宋体"/>
                <w:szCs w:val="21"/>
                <w:vertAlign w:val="superscript"/>
              </w:rPr>
              <w:t>3</w:t>
            </w:r>
            <w:r>
              <w:rPr>
                <w:rFonts w:hint="eastAsia" w:ascii="宋体" w:hAnsi="宋体" w:cs="宋体"/>
                <w:szCs w:val="21"/>
              </w:rPr>
              <w:t>时，每200m</w:t>
            </w:r>
            <w:r>
              <w:rPr>
                <w:rFonts w:hint="eastAsia" w:ascii="宋体" w:hAnsi="宋体" w:cs="宋体"/>
                <w:szCs w:val="21"/>
                <w:vertAlign w:val="superscript"/>
              </w:rPr>
              <w:t>3</w:t>
            </w:r>
            <w:r>
              <w:rPr>
                <w:rFonts w:hint="eastAsia" w:ascii="宋体" w:hAnsi="宋体" w:cs="宋体"/>
                <w:szCs w:val="21"/>
              </w:rPr>
              <w:t>不少于一次；3、每一楼层取样不得少于一次；4、每次取样至少留置1组试件。混凝土抗压强度（同养）：同一强度等级不宜少于10组，且不应少于3组。每连续两个楼层取样不应少于1组；每2000m</w:t>
            </w:r>
            <w:r>
              <w:rPr>
                <w:rFonts w:hint="eastAsia" w:ascii="宋体" w:hAnsi="宋体" w:cs="宋体"/>
                <w:szCs w:val="21"/>
                <w:vertAlign w:val="superscript"/>
              </w:rPr>
              <w:t>3</w:t>
            </w:r>
            <w:r>
              <w:rPr>
                <w:rFonts w:hint="eastAsia" w:ascii="宋体" w:hAnsi="宋体" w:cs="宋体"/>
                <w:szCs w:val="21"/>
              </w:rPr>
              <w:t>取样不得少于1组。</w:t>
            </w:r>
          </w:p>
        </w:tc>
        <w:tc>
          <w:tcPr>
            <w:tcW w:w="220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GB50204-2015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GB/T51231-2016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GB/T50081-2019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GB/T50082-2009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48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345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19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81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color w:val="0000FF"/>
                <w:szCs w:val="21"/>
              </w:rPr>
            </w:pPr>
          </w:p>
        </w:tc>
        <w:tc>
          <w:tcPr>
            <w:tcW w:w="186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color w:val="0000FF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钢筋套筒灌浆连接接头</w:t>
            </w:r>
          </w:p>
        </w:tc>
        <w:tc>
          <w:tcPr>
            <w:tcW w:w="176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灌浆料抗压强度</w:t>
            </w:r>
          </w:p>
        </w:tc>
        <w:tc>
          <w:tcPr>
            <w:tcW w:w="435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以每层为一检验批，每工作班应制作一组且每层不应少于3组40mm</w:t>
            </w:r>
            <w:r>
              <w:rPr>
                <w:rFonts w:ascii="宋体" w:hAnsi="宋体" w:cs="宋体"/>
                <w:szCs w:val="21"/>
              </w:rPr>
              <w:t>×</w:t>
            </w:r>
            <w:r>
              <w:rPr>
                <w:rFonts w:hint="eastAsia" w:ascii="宋体" w:hAnsi="宋体" w:cs="宋体"/>
                <w:szCs w:val="21"/>
              </w:rPr>
              <w:t>40mm</w:t>
            </w:r>
            <w:r>
              <w:rPr>
                <w:rFonts w:ascii="宋体" w:hAnsi="宋体" w:cs="宋体"/>
                <w:szCs w:val="21"/>
              </w:rPr>
              <w:t>×</w:t>
            </w:r>
            <w:r>
              <w:rPr>
                <w:rFonts w:hint="eastAsia" w:ascii="宋体" w:hAnsi="宋体" w:cs="宋体"/>
                <w:szCs w:val="21"/>
              </w:rPr>
              <w:t>160mm的长方体试件。</w:t>
            </w:r>
          </w:p>
        </w:tc>
        <w:tc>
          <w:tcPr>
            <w:tcW w:w="220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JG/T408-2019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48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345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19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81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color w:val="0000FF"/>
                <w:szCs w:val="21"/>
              </w:rPr>
            </w:pPr>
          </w:p>
        </w:tc>
        <w:tc>
          <w:tcPr>
            <w:tcW w:w="186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color w:val="0000FF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钢筋浆锚搭接连接接头</w:t>
            </w:r>
          </w:p>
        </w:tc>
        <w:tc>
          <w:tcPr>
            <w:tcW w:w="176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灌浆料抗压强度</w:t>
            </w:r>
          </w:p>
        </w:tc>
        <w:tc>
          <w:tcPr>
            <w:tcW w:w="435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以每层为一检验批，每工作班应制作一组且每层不应少于3组40mm</w:t>
            </w:r>
            <w:r>
              <w:rPr>
                <w:rFonts w:ascii="宋体" w:hAnsi="宋体" w:cs="宋体"/>
                <w:szCs w:val="21"/>
              </w:rPr>
              <w:t>×</w:t>
            </w:r>
            <w:r>
              <w:rPr>
                <w:rFonts w:hint="eastAsia" w:ascii="宋体" w:hAnsi="宋体" w:cs="宋体"/>
                <w:szCs w:val="21"/>
              </w:rPr>
              <w:t>40mm</w:t>
            </w:r>
            <w:r>
              <w:rPr>
                <w:rFonts w:ascii="宋体" w:hAnsi="宋体" w:cs="宋体"/>
                <w:szCs w:val="21"/>
              </w:rPr>
              <w:t>×</w:t>
            </w:r>
            <w:r>
              <w:rPr>
                <w:rFonts w:hint="eastAsia" w:ascii="宋体" w:hAnsi="宋体" w:cs="宋体"/>
                <w:szCs w:val="21"/>
              </w:rPr>
              <w:t>160mm的长方体试件。</w:t>
            </w:r>
          </w:p>
        </w:tc>
        <w:tc>
          <w:tcPr>
            <w:tcW w:w="220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JG/T408-2019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48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345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19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81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color w:val="0000FF"/>
                <w:szCs w:val="21"/>
              </w:rPr>
            </w:pPr>
          </w:p>
        </w:tc>
        <w:tc>
          <w:tcPr>
            <w:tcW w:w="186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坐浆料</w:t>
            </w:r>
          </w:p>
        </w:tc>
        <w:tc>
          <w:tcPr>
            <w:tcW w:w="176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抗压强度</w:t>
            </w:r>
          </w:p>
        </w:tc>
        <w:tc>
          <w:tcPr>
            <w:tcW w:w="435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每层为一检验批，每工作班同一配合比应制作1组且每层不应少于3组。</w:t>
            </w:r>
          </w:p>
        </w:tc>
        <w:tc>
          <w:tcPr>
            <w:tcW w:w="220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GB/T51231-2016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DB32/T3754-2020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345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19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81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施工结束</w:t>
            </w:r>
          </w:p>
        </w:tc>
        <w:tc>
          <w:tcPr>
            <w:tcW w:w="1865" w:type="dxa"/>
            <w:gridSpan w:val="2"/>
            <w:vMerge w:val="restar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钢筋套筒灌浆连接接头</w:t>
            </w:r>
          </w:p>
        </w:tc>
        <w:tc>
          <w:tcPr>
            <w:tcW w:w="176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套筒灌浆饱满度</w:t>
            </w:r>
          </w:p>
        </w:tc>
        <w:tc>
          <w:tcPr>
            <w:tcW w:w="435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同一楼层、同一灌浆工艺、同类预制构件中的灌浆套筒应抽取不少于3个。</w:t>
            </w:r>
          </w:p>
        </w:tc>
        <w:tc>
          <w:tcPr>
            <w:tcW w:w="220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JGJ/T485-2019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DB32/T3754-2020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345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19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81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865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76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钢筋锚固（插入）长度</w:t>
            </w:r>
          </w:p>
        </w:tc>
        <w:tc>
          <w:tcPr>
            <w:tcW w:w="435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同一楼层、同一灌浆工艺、同类预制构件中的灌浆套筒应抽取不少于3个。</w:t>
            </w:r>
          </w:p>
        </w:tc>
        <w:tc>
          <w:tcPr>
            <w:tcW w:w="220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JGJ/T485-2019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DB32/T3754-2020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345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19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81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865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76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套筒灌浆料实体抗压强度</w:t>
            </w:r>
          </w:p>
        </w:tc>
        <w:tc>
          <w:tcPr>
            <w:tcW w:w="435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批量检测时不宜少于同批构件总数的30%，且不宜少于10个预制构件，每个预制构件上应选择不少于4个套筒。</w:t>
            </w:r>
          </w:p>
        </w:tc>
        <w:tc>
          <w:tcPr>
            <w:tcW w:w="220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DB32/T3754-2020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345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19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81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86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钢筋浆锚搭接连接接头</w:t>
            </w:r>
          </w:p>
        </w:tc>
        <w:tc>
          <w:tcPr>
            <w:tcW w:w="176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浆锚搭接灌浆饱满度</w:t>
            </w:r>
          </w:p>
        </w:tc>
        <w:tc>
          <w:tcPr>
            <w:tcW w:w="435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同一楼层、同一灌浆工艺、同类预制构件中的浆锚管应抽取不少于3个。</w:t>
            </w:r>
          </w:p>
        </w:tc>
        <w:tc>
          <w:tcPr>
            <w:tcW w:w="220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JGJ/T485-2019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DB32/T3754-2020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345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19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81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86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预制叠合楼板</w:t>
            </w:r>
          </w:p>
        </w:tc>
        <w:tc>
          <w:tcPr>
            <w:tcW w:w="176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现浇结合面缺陷</w:t>
            </w:r>
          </w:p>
        </w:tc>
        <w:tc>
          <w:tcPr>
            <w:tcW w:w="435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同一楼层、同施工工艺、同类预制叠合楼板构件应抽取不少于3个。</w:t>
            </w:r>
          </w:p>
        </w:tc>
        <w:tc>
          <w:tcPr>
            <w:tcW w:w="220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JGJ/T485-2019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DB32/T3754-2020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345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19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81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86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竖向预制构件（预制柱、剪力墙等）</w:t>
            </w:r>
          </w:p>
        </w:tc>
        <w:tc>
          <w:tcPr>
            <w:tcW w:w="176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底部接缝饱满度</w:t>
            </w:r>
          </w:p>
        </w:tc>
        <w:tc>
          <w:tcPr>
            <w:tcW w:w="435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同一楼层、同施工工艺、同类竖向预制构件应抽取不少于3个。</w:t>
            </w:r>
          </w:p>
        </w:tc>
        <w:tc>
          <w:tcPr>
            <w:tcW w:w="220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JGJ/T485-2019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DB32/T3754-2020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345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19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81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86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双面叠合剪力墙</w:t>
            </w:r>
          </w:p>
        </w:tc>
        <w:tc>
          <w:tcPr>
            <w:tcW w:w="176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空腔内现浇混凝土质量（缺陷）</w:t>
            </w:r>
          </w:p>
        </w:tc>
        <w:tc>
          <w:tcPr>
            <w:tcW w:w="435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color w:val="0000FF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同一楼层、同施工工艺、同类双面叠合剪力墙构件应抽取不少于3个。</w:t>
            </w:r>
          </w:p>
        </w:tc>
        <w:tc>
          <w:tcPr>
            <w:tcW w:w="220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JGJ/T485-2019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CECS03:2007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345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19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81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86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外围护墙板</w:t>
            </w:r>
          </w:p>
        </w:tc>
        <w:tc>
          <w:tcPr>
            <w:tcW w:w="176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防水性能</w:t>
            </w:r>
          </w:p>
        </w:tc>
        <w:tc>
          <w:tcPr>
            <w:tcW w:w="435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按委托方要求</w:t>
            </w:r>
          </w:p>
        </w:tc>
        <w:tc>
          <w:tcPr>
            <w:tcW w:w="220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DB32/T3754-2020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4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</w:t>
            </w:r>
          </w:p>
        </w:tc>
        <w:tc>
          <w:tcPr>
            <w:tcW w:w="1345" w:type="dxa"/>
            <w:gridSpan w:val="2"/>
            <w:vMerge w:val="restar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砌体结构</w:t>
            </w:r>
          </w:p>
        </w:tc>
        <w:tc>
          <w:tcPr>
            <w:tcW w:w="1119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砖砌体</w:t>
            </w:r>
          </w:p>
        </w:tc>
        <w:tc>
          <w:tcPr>
            <w:tcW w:w="1181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施工前</w:t>
            </w:r>
          </w:p>
        </w:tc>
        <w:tc>
          <w:tcPr>
            <w:tcW w:w="186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砖</w:t>
            </w:r>
          </w:p>
        </w:tc>
        <w:tc>
          <w:tcPr>
            <w:tcW w:w="176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抗压强度</w:t>
            </w:r>
          </w:p>
        </w:tc>
        <w:tc>
          <w:tcPr>
            <w:tcW w:w="435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每一生产厂家，烧结普通砖、混凝土实心砖每15万块，烧结多孔砖、混凝土多孔砖、蒸压灰砂砖及蒸压粉煤灰砖每10万块各为一个验收批。</w:t>
            </w:r>
          </w:p>
        </w:tc>
        <w:tc>
          <w:tcPr>
            <w:tcW w:w="220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GB50203-2011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345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19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81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施工过程</w:t>
            </w:r>
          </w:p>
        </w:tc>
        <w:tc>
          <w:tcPr>
            <w:tcW w:w="186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砂浆</w:t>
            </w:r>
          </w:p>
        </w:tc>
        <w:tc>
          <w:tcPr>
            <w:tcW w:w="176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抗压强度</w:t>
            </w:r>
          </w:p>
        </w:tc>
        <w:tc>
          <w:tcPr>
            <w:tcW w:w="435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每一验收批且不超过250m</w:t>
            </w:r>
            <w:r>
              <w:rPr>
                <w:rFonts w:hint="eastAsia" w:ascii="宋体" w:hAnsi="宋体" w:cs="宋体"/>
                <w:szCs w:val="21"/>
                <w:vertAlign w:val="superscript"/>
              </w:rPr>
              <w:t>3</w:t>
            </w:r>
            <w:r>
              <w:rPr>
                <w:rFonts w:hint="eastAsia" w:ascii="宋体" w:hAnsi="宋体" w:cs="宋体"/>
                <w:szCs w:val="21"/>
              </w:rPr>
              <w:t>砌体的各类、各强度等级的普通砌筑砂浆，每台搅拌机应至少抽检一次,验收批的预拌砂浆、蒸压加气混凝土砌块专用砂浆，抽检可为3组。</w:t>
            </w:r>
          </w:p>
        </w:tc>
        <w:tc>
          <w:tcPr>
            <w:tcW w:w="220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GB50203-2011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GB/T50129-2011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JGJ/T136-2017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345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19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81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86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混凝土</w:t>
            </w:r>
          </w:p>
        </w:tc>
        <w:tc>
          <w:tcPr>
            <w:tcW w:w="176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混凝土抗压强度</w:t>
            </w:r>
          </w:p>
        </w:tc>
        <w:tc>
          <w:tcPr>
            <w:tcW w:w="435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混凝土抗压强度（标养）：1，同一配合比混凝土不超过100m</w:t>
            </w:r>
            <w:r>
              <w:rPr>
                <w:rFonts w:hint="eastAsia" w:ascii="宋体" w:hAnsi="宋体" w:cs="宋体"/>
                <w:szCs w:val="21"/>
                <w:vertAlign w:val="superscript"/>
              </w:rPr>
              <w:t>3</w:t>
            </w:r>
            <w:r>
              <w:rPr>
                <w:rFonts w:hint="eastAsia" w:ascii="宋体" w:hAnsi="宋体" w:cs="宋体"/>
                <w:szCs w:val="21"/>
              </w:rPr>
              <w:t>时，取样不少于一次；2，连续浇筑超过1000m</w:t>
            </w:r>
            <w:r>
              <w:rPr>
                <w:rFonts w:hint="eastAsia" w:ascii="宋体" w:hAnsi="宋体" w:cs="宋体"/>
                <w:szCs w:val="21"/>
                <w:vertAlign w:val="superscript"/>
              </w:rPr>
              <w:t>3</w:t>
            </w:r>
            <w:r>
              <w:rPr>
                <w:rFonts w:hint="eastAsia" w:ascii="宋体" w:hAnsi="宋体" w:cs="宋体"/>
                <w:szCs w:val="21"/>
              </w:rPr>
              <w:t>时，每200m</w:t>
            </w:r>
            <w:r>
              <w:rPr>
                <w:rFonts w:hint="eastAsia" w:ascii="宋体" w:hAnsi="宋体" w:cs="宋体"/>
                <w:szCs w:val="21"/>
                <w:vertAlign w:val="superscript"/>
              </w:rPr>
              <w:t>3</w:t>
            </w:r>
            <w:r>
              <w:rPr>
                <w:rFonts w:hint="eastAsia" w:ascii="宋体" w:hAnsi="宋体" w:cs="宋体"/>
                <w:szCs w:val="21"/>
              </w:rPr>
              <w:t>不少于一次；3，每一楼层取样不得少于一次；4，每次取样至少留置1组试件。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混凝土抗压强度（同养）：同一强度等级不宜少于10组，且不应少于3组。每连续两个楼层取样不应少于1组；每2000m</w:t>
            </w:r>
            <w:r>
              <w:rPr>
                <w:rFonts w:hint="eastAsia" w:ascii="宋体" w:hAnsi="宋体" w:cs="宋体"/>
                <w:szCs w:val="21"/>
                <w:vertAlign w:val="superscript"/>
              </w:rPr>
              <w:t>3</w:t>
            </w:r>
            <w:r>
              <w:rPr>
                <w:rFonts w:hint="eastAsia" w:ascii="宋体" w:hAnsi="宋体" w:cs="宋体"/>
                <w:szCs w:val="21"/>
              </w:rPr>
              <w:t>取样不得少于1组。</w:t>
            </w:r>
          </w:p>
        </w:tc>
        <w:tc>
          <w:tcPr>
            <w:tcW w:w="220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GB50204-2015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GB/T50081-2019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CECS03:2007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345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19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81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施工结束</w:t>
            </w:r>
          </w:p>
        </w:tc>
        <w:tc>
          <w:tcPr>
            <w:tcW w:w="1865" w:type="dxa"/>
            <w:gridSpan w:val="2"/>
            <w:vMerge w:val="restar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结构实体施工质量</w:t>
            </w:r>
          </w:p>
        </w:tc>
        <w:tc>
          <w:tcPr>
            <w:tcW w:w="176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实体抗压强度</w:t>
            </w:r>
          </w:p>
        </w:tc>
        <w:tc>
          <w:tcPr>
            <w:tcW w:w="435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按委托方要求</w:t>
            </w:r>
          </w:p>
        </w:tc>
        <w:tc>
          <w:tcPr>
            <w:tcW w:w="220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GB50204-2015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JGJ/T23-2011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CECS03:2007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DGJ32/TJ145-2012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345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19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81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865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176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保护层厚度</w:t>
            </w:r>
          </w:p>
        </w:tc>
        <w:tc>
          <w:tcPr>
            <w:tcW w:w="435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对非悬挑梁、板类构件，抽取构件总数的2%，不少于5个构件；悬挑梁：抽取构件总数的5%，不少于10个构件，当悬挑梁数量少于10个时，应全数检验；悬挑板：抽取构件总数的10%，不少于20个构件，当悬挑板数量少于20个时，应全数检验。</w:t>
            </w:r>
          </w:p>
        </w:tc>
        <w:tc>
          <w:tcPr>
            <w:tcW w:w="220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GB50204-2015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GB/T50344-2019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JGJ/T152-2019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345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19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81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865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176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配筋间距</w:t>
            </w:r>
          </w:p>
        </w:tc>
        <w:tc>
          <w:tcPr>
            <w:tcW w:w="435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按委托方要求</w:t>
            </w:r>
          </w:p>
        </w:tc>
        <w:tc>
          <w:tcPr>
            <w:tcW w:w="220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GB50204-2015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GB/T50344-2019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JGJ/T152-2019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345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19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81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865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176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楼板厚度</w:t>
            </w:r>
          </w:p>
        </w:tc>
        <w:tc>
          <w:tcPr>
            <w:tcW w:w="435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有代表性的自然间抽1%，且不少于3间。</w:t>
            </w:r>
          </w:p>
        </w:tc>
        <w:tc>
          <w:tcPr>
            <w:tcW w:w="220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GB50204-2015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JGJ/T152-2019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345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19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混凝土小型空心砌块砌体</w:t>
            </w:r>
          </w:p>
        </w:tc>
        <w:tc>
          <w:tcPr>
            <w:tcW w:w="1181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施工前</w:t>
            </w:r>
          </w:p>
        </w:tc>
        <w:tc>
          <w:tcPr>
            <w:tcW w:w="186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砌块</w:t>
            </w:r>
          </w:p>
        </w:tc>
        <w:tc>
          <w:tcPr>
            <w:tcW w:w="176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抗压强度</w:t>
            </w:r>
          </w:p>
        </w:tc>
        <w:tc>
          <w:tcPr>
            <w:tcW w:w="435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同一厂家每1万块砌块为一个验收批，抽检1组，用于多层以上建筑的基础和底层砌块抽检数量不应少于2组。</w:t>
            </w:r>
          </w:p>
        </w:tc>
        <w:tc>
          <w:tcPr>
            <w:tcW w:w="220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GB50203-2011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345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19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81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施工过程</w:t>
            </w:r>
          </w:p>
        </w:tc>
        <w:tc>
          <w:tcPr>
            <w:tcW w:w="186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砂浆</w:t>
            </w:r>
          </w:p>
        </w:tc>
        <w:tc>
          <w:tcPr>
            <w:tcW w:w="176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抗压强度</w:t>
            </w:r>
          </w:p>
        </w:tc>
        <w:tc>
          <w:tcPr>
            <w:tcW w:w="435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每一验收批且不超过250m</w:t>
            </w:r>
            <w:r>
              <w:rPr>
                <w:rFonts w:hint="eastAsia" w:ascii="宋体" w:hAnsi="宋体" w:cs="宋体"/>
                <w:szCs w:val="21"/>
                <w:vertAlign w:val="superscript"/>
              </w:rPr>
              <w:t>3</w:t>
            </w:r>
            <w:r>
              <w:rPr>
                <w:rFonts w:hint="eastAsia" w:ascii="宋体" w:hAnsi="宋体" w:cs="宋体"/>
                <w:szCs w:val="21"/>
              </w:rPr>
              <w:t>砌体的各类、各强度等级的普通砌筑砂浆，每台搅拌机应至少抽检一次。</w:t>
            </w:r>
          </w:p>
        </w:tc>
        <w:tc>
          <w:tcPr>
            <w:tcW w:w="220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GB50203-2011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GB/T50129-2011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JGJ/T136-2017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345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19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81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86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混凝土</w:t>
            </w:r>
          </w:p>
        </w:tc>
        <w:tc>
          <w:tcPr>
            <w:tcW w:w="176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抗压强度</w:t>
            </w:r>
          </w:p>
        </w:tc>
        <w:tc>
          <w:tcPr>
            <w:tcW w:w="435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混凝土抗压强度（标养）：1，同一配合比混凝土不超过100m</w:t>
            </w:r>
            <w:r>
              <w:rPr>
                <w:rFonts w:hint="eastAsia" w:ascii="宋体" w:hAnsi="宋体" w:cs="宋体"/>
                <w:szCs w:val="21"/>
                <w:vertAlign w:val="superscript"/>
              </w:rPr>
              <w:t>3</w:t>
            </w:r>
            <w:r>
              <w:rPr>
                <w:rFonts w:hint="eastAsia" w:ascii="宋体" w:hAnsi="宋体" w:cs="宋体"/>
                <w:szCs w:val="21"/>
              </w:rPr>
              <w:t>时，取样不少于一次；2，连续浇筑超过1000m</w:t>
            </w:r>
            <w:r>
              <w:rPr>
                <w:rFonts w:hint="eastAsia" w:ascii="宋体" w:hAnsi="宋体" w:cs="宋体"/>
                <w:szCs w:val="21"/>
                <w:vertAlign w:val="superscript"/>
              </w:rPr>
              <w:t>3</w:t>
            </w:r>
            <w:r>
              <w:rPr>
                <w:rFonts w:hint="eastAsia" w:ascii="宋体" w:hAnsi="宋体" w:cs="宋体"/>
                <w:szCs w:val="21"/>
              </w:rPr>
              <w:t>时，每200m</w:t>
            </w:r>
            <w:r>
              <w:rPr>
                <w:rFonts w:hint="eastAsia" w:ascii="宋体" w:hAnsi="宋体" w:cs="宋体"/>
                <w:szCs w:val="21"/>
                <w:vertAlign w:val="superscript"/>
              </w:rPr>
              <w:t>3</w:t>
            </w:r>
            <w:r>
              <w:rPr>
                <w:rFonts w:hint="eastAsia" w:ascii="宋体" w:hAnsi="宋体" w:cs="宋体"/>
                <w:szCs w:val="21"/>
              </w:rPr>
              <w:t>不少于一次；3，每一楼层取样不得少于一次；4，每次取样至少留置1组试件。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混凝土抗压强度（同养）：同一强度等级不宜少于10组，且不应少于3组。每连续两个楼层取样不应少于1组；每2000m</w:t>
            </w:r>
            <w:r>
              <w:rPr>
                <w:rFonts w:hint="eastAsia" w:ascii="宋体" w:hAnsi="宋体" w:cs="宋体"/>
                <w:szCs w:val="21"/>
                <w:vertAlign w:val="superscript"/>
              </w:rPr>
              <w:t>3</w:t>
            </w:r>
            <w:r>
              <w:rPr>
                <w:rFonts w:hint="eastAsia" w:ascii="宋体" w:hAnsi="宋体" w:cs="宋体"/>
                <w:szCs w:val="21"/>
              </w:rPr>
              <w:t>取样不得少于1组。</w:t>
            </w:r>
          </w:p>
        </w:tc>
        <w:tc>
          <w:tcPr>
            <w:tcW w:w="220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GB50204-2015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GB/T50081-2019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CECS03:2007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345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19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81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施工结束</w:t>
            </w:r>
          </w:p>
        </w:tc>
        <w:tc>
          <w:tcPr>
            <w:tcW w:w="1865" w:type="dxa"/>
            <w:gridSpan w:val="2"/>
            <w:vMerge w:val="restar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结构实体施工质量</w:t>
            </w:r>
          </w:p>
        </w:tc>
        <w:tc>
          <w:tcPr>
            <w:tcW w:w="176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实体抗压强度</w:t>
            </w:r>
          </w:p>
        </w:tc>
        <w:tc>
          <w:tcPr>
            <w:tcW w:w="435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按委托方要求</w:t>
            </w:r>
          </w:p>
        </w:tc>
        <w:tc>
          <w:tcPr>
            <w:tcW w:w="220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GB50204-2015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JGJ/T23-2011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CECS03:2007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DGJ32/TJ145-2012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345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19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81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865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176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保护层厚度</w:t>
            </w:r>
          </w:p>
        </w:tc>
        <w:tc>
          <w:tcPr>
            <w:tcW w:w="435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对非悬挑梁、板类构件，抽取构件总数的2%，不少于5个构件；悬挑梁：抽取构件总数的5%，不少于10个构件，当悬挑梁数量少于10个时，应全数检验；悬挑板：抽取构件总数的10%，不少于20个构件，当悬挑板数量少于20个时，应全数检验。</w:t>
            </w:r>
          </w:p>
        </w:tc>
        <w:tc>
          <w:tcPr>
            <w:tcW w:w="220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GB50204-2015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GB/T50344-2019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JGJ/T152-2019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345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19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81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865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176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配筋间距</w:t>
            </w:r>
          </w:p>
        </w:tc>
        <w:tc>
          <w:tcPr>
            <w:tcW w:w="435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按委托方要求</w:t>
            </w:r>
          </w:p>
        </w:tc>
        <w:tc>
          <w:tcPr>
            <w:tcW w:w="220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GB50204-2015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GB/T50344-2019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JGJ/T152-2019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345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19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81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865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176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楼板厚度</w:t>
            </w:r>
          </w:p>
        </w:tc>
        <w:tc>
          <w:tcPr>
            <w:tcW w:w="435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有代表性的自然间抽1%，且不少于3间。</w:t>
            </w:r>
          </w:p>
        </w:tc>
        <w:tc>
          <w:tcPr>
            <w:tcW w:w="220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GB50204-2015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JGJ/T152-2019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345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19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填充墙砌体</w:t>
            </w:r>
          </w:p>
        </w:tc>
        <w:tc>
          <w:tcPr>
            <w:tcW w:w="1181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施工前</w:t>
            </w:r>
          </w:p>
        </w:tc>
        <w:tc>
          <w:tcPr>
            <w:tcW w:w="186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钢筋</w:t>
            </w:r>
          </w:p>
        </w:tc>
        <w:tc>
          <w:tcPr>
            <w:tcW w:w="176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屈服强度、抗拉强度、断后伸长率、弯曲、重量偏差</w:t>
            </w:r>
          </w:p>
        </w:tc>
        <w:tc>
          <w:tcPr>
            <w:tcW w:w="435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每批由同一牌号，同同一炉罐号，同一规格的钢筋组成。每批重量通常不大于60t。超过60t的部分每增加40t（或不足40t的余数），增加一个拉伸试验试样和一个弯曲试验试样。允许由同一牌号 、同一冶炼方法、同一浇注方法的不同炉罐号组成混合批,但各炉罐号含碳量之差不大于0.02%,含锰量之差不大于0.15%。混合批的重量不大于60t。</w:t>
            </w:r>
          </w:p>
        </w:tc>
        <w:tc>
          <w:tcPr>
            <w:tcW w:w="220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GB50203-2011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GB/T1499.1-2017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GB/T1499.2-2018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345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19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81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86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砌体</w:t>
            </w:r>
          </w:p>
        </w:tc>
        <w:tc>
          <w:tcPr>
            <w:tcW w:w="176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抗压强度</w:t>
            </w:r>
          </w:p>
        </w:tc>
        <w:tc>
          <w:tcPr>
            <w:tcW w:w="435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烧结空心砖，每10万块为一个验收批，砌块每1万块为一验收批，抽检1组。</w:t>
            </w:r>
          </w:p>
        </w:tc>
        <w:tc>
          <w:tcPr>
            <w:tcW w:w="220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GB50203-2011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345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19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81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施工过程</w:t>
            </w:r>
          </w:p>
        </w:tc>
        <w:tc>
          <w:tcPr>
            <w:tcW w:w="186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植筋</w:t>
            </w:r>
          </w:p>
        </w:tc>
        <w:tc>
          <w:tcPr>
            <w:tcW w:w="176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锚固抗拔承载力</w:t>
            </w:r>
          </w:p>
        </w:tc>
        <w:tc>
          <w:tcPr>
            <w:tcW w:w="435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按GB50203规定执行</w:t>
            </w:r>
          </w:p>
        </w:tc>
        <w:tc>
          <w:tcPr>
            <w:tcW w:w="220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GB50203-2011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JGJ145-2013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345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19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81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86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砂浆</w:t>
            </w:r>
          </w:p>
        </w:tc>
        <w:tc>
          <w:tcPr>
            <w:tcW w:w="176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抗压强度</w:t>
            </w:r>
          </w:p>
        </w:tc>
        <w:tc>
          <w:tcPr>
            <w:tcW w:w="435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每一验收批且不超过250m</w:t>
            </w:r>
            <w:r>
              <w:rPr>
                <w:rFonts w:hint="eastAsia" w:ascii="宋体" w:hAnsi="宋体" w:cs="宋体"/>
                <w:szCs w:val="21"/>
                <w:vertAlign w:val="superscript"/>
              </w:rPr>
              <w:t>3</w:t>
            </w:r>
            <w:r>
              <w:rPr>
                <w:rFonts w:hint="eastAsia" w:ascii="宋体" w:hAnsi="宋体" w:cs="宋体"/>
                <w:szCs w:val="21"/>
              </w:rPr>
              <w:t>砌体的各类、各强度等级的普通砌筑砂浆，每台搅拌机应至少抽检一次。验收批的预拌砂浆、蒸压加气混凝土砌块专用砂浆，抽检可为3组。</w:t>
            </w:r>
          </w:p>
        </w:tc>
        <w:tc>
          <w:tcPr>
            <w:tcW w:w="220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GB50203-2011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GB/T50129-2011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JGJ/T136-2017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345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19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81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86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混凝土</w:t>
            </w:r>
          </w:p>
        </w:tc>
        <w:tc>
          <w:tcPr>
            <w:tcW w:w="176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抗压强度</w:t>
            </w:r>
          </w:p>
        </w:tc>
        <w:tc>
          <w:tcPr>
            <w:tcW w:w="435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混凝土抗压强度（标养）：1，同一配合比混凝土不超过100m</w:t>
            </w:r>
            <w:r>
              <w:rPr>
                <w:rFonts w:hint="eastAsia" w:ascii="宋体" w:hAnsi="宋体" w:cs="宋体"/>
                <w:szCs w:val="21"/>
                <w:vertAlign w:val="superscript"/>
              </w:rPr>
              <w:t>3</w:t>
            </w:r>
            <w:r>
              <w:rPr>
                <w:rFonts w:hint="eastAsia" w:ascii="宋体" w:hAnsi="宋体" w:cs="宋体"/>
                <w:szCs w:val="21"/>
              </w:rPr>
              <w:t>时，取样不少于一次；2，连续浇筑超过1000m</w:t>
            </w:r>
            <w:r>
              <w:rPr>
                <w:rFonts w:hint="eastAsia" w:ascii="宋体" w:hAnsi="宋体" w:cs="宋体"/>
                <w:szCs w:val="21"/>
                <w:vertAlign w:val="superscript"/>
              </w:rPr>
              <w:t>3</w:t>
            </w:r>
            <w:r>
              <w:rPr>
                <w:rFonts w:hint="eastAsia" w:ascii="宋体" w:hAnsi="宋体" w:cs="宋体"/>
                <w:szCs w:val="21"/>
              </w:rPr>
              <w:t>时，每200m</w:t>
            </w:r>
            <w:r>
              <w:rPr>
                <w:rFonts w:hint="eastAsia" w:ascii="宋体" w:hAnsi="宋体" w:cs="宋体"/>
                <w:szCs w:val="21"/>
                <w:vertAlign w:val="superscript"/>
              </w:rPr>
              <w:t>3</w:t>
            </w:r>
            <w:r>
              <w:rPr>
                <w:rFonts w:hint="eastAsia" w:ascii="宋体" w:hAnsi="宋体" w:cs="宋体"/>
                <w:szCs w:val="21"/>
              </w:rPr>
              <w:t>不少于一次；3，每一楼层取样不得少于一次；4，每次取样至少留置1组试件。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混凝土抗压强度（同养）：同一强度等级不宜少于10组，且不应少于3组。每连续两个楼层取样不应少于1组；每2000m</w:t>
            </w:r>
            <w:r>
              <w:rPr>
                <w:rFonts w:hint="eastAsia" w:ascii="宋体" w:hAnsi="宋体" w:cs="宋体"/>
                <w:szCs w:val="21"/>
                <w:vertAlign w:val="superscript"/>
              </w:rPr>
              <w:t>3</w:t>
            </w:r>
            <w:r>
              <w:rPr>
                <w:rFonts w:hint="eastAsia" w:ascii="宋体" w:hAnsi="宋体" w:cs="宋体"/>
                <w:szCs w:val="21"/>
              </w:rPr>
              <w:t>取样不得少于1组。</w:t>
            </w:r>
          </w:p>
        </w:tc>
        <w:tc>
          <w:tcPr>
            <w:tcW w:w="220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GB50204-2015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GB/T50081-2019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JGJ/T23-2011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CECS03:2007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DGJ32/TJ145-2012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345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19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81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施工结束</w:t>
            </w:r>
          </w:p>
        </w:tc>
        <w:tc>
          <w:tcPr>
            <w:tcW w:w="1865" w:type="dxa"/>
            <w:gridSpan w:val="2"/>
            <w:vMerge w:val="restar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结构实体施工质量</w:t>
            </w:r>
          </w:p>
        </w:tc>
        <w:tc>
          <w:tcPr>
            <w:tcW w:w="176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实体抗压强度</w:t>
            </w:r>
          </w:p>
        </w:tc>
        <w:tc>
          <w:tcPr>
            <w:tcW w:w="435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按委托方要求</w:t>
            </w:r>
          </w:p>
        </w:tc>
        <w:tc>
          <w:tcPr>
            <w:tcW w:w="220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GB50204-2015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JGJ/T23-2011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CECS03:2007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DGJ32/TJ145-2012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345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19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81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865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176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保护层厚度</w:t>
            </w:r>
          </w:p>
        </w:tc>
        <w:tc>
          <w:tcPr>
            <w:tcW w:w="435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对非悬挑梁、板类构件，抽取构件总数的2%，不少于5个构件；悬挑梁：抽取构件总数的5%，不少于10个构件，当悬挑梁数量少于10个时，应全数检验；悬挑板：抽取构件总数的10%，不少于20个构件，当悬挑板数量少于20个时，应全数检验。</w:t>
            </w:r>
          </w:p>
        </w:tc>
        <w:tc>
          <w:tcPr>
            <w:tcW w:w="220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GB50204-2015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GB/T50344-2019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JGJ/T152-2019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345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19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81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865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176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配筋间距</w:t>
            </w:r>
          </w:p>
        </w:tc>
        <w:tc>
          <w:tcPr>
            <w:tcW w:w="435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按委托方要求</w:t>
            </w:r>
          </w:p>
        </w:tc>
        <w:tc>
          <w:tcPr>
            <w:tcW w:w="220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GB50204-2015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GB/T50344-2019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JGJ/T152-2019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345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19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81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865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176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楼板厚度</w:t>
            </w:r>
          </w:p>
        </w:tc>
        <w:tc>
          <w:tcPr>
            <w:tcW w:w="435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有代表性的自然间抽1%，且不少于3间。</w:t>
            </w:r>
          </w:p>
        </w:tc>
        <w:tc>
          <w:tcPr>
            <w:tcW w:w="220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GB50204-2015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JGJ/T152-2019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484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3</w:t>
            </w:r>
          </w:p>
        </w:tc>
        <w:tc>
          <w:tcPr>
            <w:tcW w:w="1345" w:type="dxa"/>
            <w:gridSpan w:val="2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钢结构</w:t>
            </w:r>
          </w:p>
        </w:tc>
        <w:tc>
          <w:tcPr>
            <w:tcW w:w="1119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原材料及成品验收</w:t>
            </w:r>
          </w:p>
        </w:tc>
        <w:tc>
          <w:tcPr>
            <w:tcW w:w="1181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施工前</w:t>
            </w:r>
          </w:p>
        </w:tc>
        <w:tc>
          <w:tcPr>
            <w:tcW w:w="648" w:type="dxa"/>
            <w:vMerge w:val="restar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钢板，型材、管材，铸钢件，拉索、拉杆、锚具</w:t>
            </w:r>
          </w:p>
        </w:tc>
        <w:tc>
          <w:tcPr>
            <w:tcW w:w="1217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 xml:space="preserve">承重结构用钢材 </w:t>
            </w:r>
          </w:p>
        </w:tc>
        <w:tc>
          <w:tcPr>
            <w:tcW w:w="1769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屈服强度、抗拉强度、伸长率</w:t>
            </w:r>
          </w:p>
        </w:tc>
        <w:tc>
          <w:tcPr>
            <w:tcW w:w="4350" w:type="dxa"/>
            <w:gridSpan w:val="2"/>
            <w:vMerge w:val="restart"/>
            <w:tcBorders>
              <w:bottom w:val="single" w:color="auto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1、钢板、型材、管材：同一牌号、同一炉号、同一质量等级、同一品种、同一尺寸、同一交货状态的钢材不大于60t为一批。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2、铸钢件：同一类型构件、同一炉浇注、同一热处理方法划分为一个检验批。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3、拉索、拉杆、锚具：同一炉批号原材料，按同一轧制工艺及热处理制作的同一规格拉杆或拉索为一个检验批；组装数量以不超过50套件的锚具和索杆为一个检验批。</w:t>
            </w:r>
          </w:p>
        </w:tc>
        <w:tc>
          <w:tcPr>
            <w:tcW w:w="2205" w:type="dxa"/>
            <w:gridSpan w:val="2"/>
            <w:tcBorders>
              <w:bottom w:val="single" w:color="auto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GB/T50205-2020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GB/T2975-2018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GB/T228.1-2010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8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345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19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648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</w:rPr>
              <w:t>焊接承重结构和弯曲成型构件用钢材</w:t>
            </w:r>
          </w:p>
        </w:tc>
        <w:tc>
          <w:tcPr>
            <w:tcW w:w="1769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弯曲性能</w:t>
            </w:r>
          </w:p>
        </w:tc>
        <w:tc>
          <w:tcPr>
            <w:tcW w:w="4350" w:type="dxa"/>
            <w:gridSpan w:val="2"/>
            <w:vMerge w:val="continue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205" w:type="dxa"/>
            <w:gridSpan w:val="2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GB/T50205-2020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GB/T232-2010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48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345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19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648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</w:rPr>
              <w:t>需要验算疲劳的承重结构用钢材</w:t>
            </w:r>
          </w:p>
        </w:tc>
        <w:tc>
          <w:tcPr>
            <w:tcW w:w="1769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冲击韧性</w:t>
            </w:r>
          </w:p>
        </w:tc>
        <w:tc>
          <w:tcPr>
            <w:tcW w:w="4350" w:type="dxa"/>
            <w:gridSpan w:val="2"/>
            <w:vMerge w:val="continue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205" w:type="dxa"/>
            <w:gridSpan w:val="2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GB/T50205-2020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GB/T2975-2018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GB/T229-2020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48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345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19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648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</w:rPr>
              <w:t>焊接承重结构用Z向钢</w:t>
            </w:r>
          </w:p>
        </w:tc>
        <w:tc>
          <w:tcPr>
            <w:tcW w:w="1769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厚度方向断面收缩率</w:t>
            </w:r>
          </w:p>
        </w:tc>
        <w:tc>
          <w:tcPr>
            <w:tcW w:w="4350" w:type="dxa"/>
            <w:gridSpan w:val="2"/>
            <w:vMerge w:val="continue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205" w:type="dxa"/>
            <w:gridSpan w:val="2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GB/T50205-2020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GB/T5313-2010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8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345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19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648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</w:rPr>
              <w:t>焊接结构用钢材保证项目：P、S、C（CEV）；非焊接结构用钢材保证项目：P、S</w:t>
            </w:r>
          </w:p>
        </w:tc>
        <w:tc>
          <w:tcPr>
            <w:tcW w:w="1769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化学成分</w:t>
            </w:r>
          </w:p>
        </w:tc>
        <w:tc>
          <w:tcPr>
            <w:tcW w:w="4350" w:type="dxa"/>
            <w:gridSpan w:val="2"/>
            <w:vMerge w:val="continue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205" w:type="dxa"/>
            <w:gridSpan w:val="2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GB/T50205-2020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GB/T20065-2016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GB/T223系列标准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GB/T4336-2016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GB/T20125-2006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345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19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86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焊接材料</w:t>
            </w:r>
          </w:p>
        </w:tc>
        <w:tc>
          <w:tcPr>
            <w:tcW w:w="176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力学性能、化学成分</w:t>
            </w:r>
          </w:p>
        </w:tc>
        <w:tc>
          <w:tcPr>
            <w:tcW w:w="4350" w:type="dxa"/>
            <w:gridSpan w:val="2"/>
            <w:tcBorders>
              <w:top w:val="single" w:color="auto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按委托要求</w:t>
            </w:r>
          </w:p>
        </w:tc>
        <w:tc>
          <w:tcPr>
            <w:tcW w:w="220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GB50205-2020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345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19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86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高强度大六角头高强螺栓连接副</w:t>
            </w:r>
          </w:p>
        </w:tc>
        <w:tc>
          <w:tcPr>
            <w:tcW w:w="176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扭矩系数</w:t>
            </w:r>
          </w:p>
        </w:tc>
        <w:tc>
          <w:tcPr>
            <w:tcW w:w="435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同批高强螺栓连接副不超过3000套，抽取8套。</w:t>
            </w:r>
          </w:p>
        </w:tc>
        <w:tc>
          <w:tcPr>
            <w:tcW w:w="2205" w:type="dxa"/>
            <w:gridSpan w:val="2"/>
            <w:tcBorders>
              <w:top w:val="single" w:color="auto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GB50205-2020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GB/T1231-2006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345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19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86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扭剪型高强度螺栓连接副</w:t>
            </w:r>
          </w:p>
        </w:tc>
        <w:tc>
          <w:tcPr>
            <w:tcW w:w="176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紧固轴力</w:t>
            </w:r>
          </w:p>
        </w:tc>
        <w:tc>
          <w:tcPr>
            <w:tcW w:w="435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同批高强螺栓连接副不超过3000套，抽取8套。</w:t>
            </w:r>
          </w:p>
        </w:tc>
        <w:tc>
          <w:tcPr>
            <w:tcW w:w="220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GB50205-2020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GB/T3632-2008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345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19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86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螺栓球节点钢网架、网壳结构用高强度螺栓</w:t>
            </w:r>
          </w:p>
        </w:tc>
        <w:tc>
          <w:tcPr>
            <w:tcW w:w="176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表面硬度</w:t>
            </w:r>
          </w:p>
        </w:tc>
        <w:tc>
          <w:tcPr>
            <w:tcW w:w="435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每规格抽查8只。</w:t>
            </w:r>
          </w:p>
        </w:tc>
        <w:tc>
          <w:tcPr>
            <w:tcW w:w="220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GB50205-2020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GB/T230.1-2018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345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19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86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建筑结构安全等级为一级或跨度60m及以上的螺栓球节点钢网架、网壳结构用高强度螺栓</w:t>
            </w:r>
          </w:p>
        </w:tc>
        <w:tc>
          <w:tcPr>
            <w:tcW w:w="176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拉力载荷</w:t>
            </w:r>
          </w:p>
        </w:tc>
        <w:tc>
          <w:tcPr>
            <w:tcW w:w="435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每规格抽查8只。</w:t>
            </w:r>
          </w:p>
        </w:tc>
        <w:tc>
          <w:tcPr>
            <w:tcW w:w="220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GB50205-2020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GB/T3098.1-2010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GB/T16939-2016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345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19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86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热浸镀锌高强度螺栓</w:t>
            </w:r>
          </w:p>
        </w:tc>
        <w:tc>
          <w:tcPr>
            <w:tcW w:w="176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镀层厚度</w:t>
            </w:r>
          </w:p>
        </w:tc>
        <w:tc>
          <w:tcPr>
            <w:tcW w:w="435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每规格抽查8只。</w:t>
            </w:r>
          </w:p>
        </w:tc>
        <w:tc>
          <w:tcPr>
            <w:tcW w:w="220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GB50205-2020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345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19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86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普通紧固件</w:t>
            </w:r>
          </w:p>
        </w:tc>
        <w:tc>
          <w:tcPr>
            <w:tcW w:w="176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抗拉强度，屈服强度，硬度，断后伸长率，断面收缩率，楔负载，冲击，保证载荷，实物最小拉力载荷</w:t>
            </w:r>
          </w:p>
        </w:tc>
        <w:tc>
          <w:tcPr>
            <w:tcW w:w="435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按GB3098.1规定执行</w:t>
            </w:r>
          </w:p>
        </w:tc>
        <w:tc>
          <w:tcPr>
            <w:tcW w:w="220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GB50205-2020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345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19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86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高强度螺栓连接</w:t>
            </w:r>
          </w:p>
        </w:tc>
        <w:tc>
          <w:tcPr>
            <w:tcW w:w="176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抗滑移系数</w:t>
            </w:r>
          </w:p>
        </w:tc>
        <w:tc>
          <w:tcPr>
            <w:tcW w:w="435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每5万个高强度螺栓用量的钢结构为一批。选用两种及两种以上表面处理（含有涂层摩擦面）工艺时，每种处理工艺均需检验抗滑移系数，每批3组试件。</w:t>
            </w:r>
          </w:p>
        </w:tc>
        <w:tc>
          <w:tcPr>
            <w:tcW w:w="220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GB50205-2020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345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19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86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球节点材料</w:t>
            </w:r>
          </w:p>
        </w:tc>
        <w:tc>
          <w:tcPr>
            <w:tcW w:w="176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杆件、螺栓球节点承载力</w:t>
            </w:r>
          </w:p>
        </w:tc>
        <w:tc>
          <w:tcPr>
            <w:tcW w:w="435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每项试验每批随机取3个试件。</w:t>
            </w:r>
          </w:p>
        </w:tc>
        <w:tc>
          <w:tcPr>
            <w:tcW w:w="220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GB50205-2020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JGJ10-2009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345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19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86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压型金属板</w:t>
            </w:r>
          </w:p>
        </w:tc>
        <w:tc>
          <w:tcPr>
            <w:tcW w:w="176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涂层厚度、涂层硬度、弯曲、反向冲击性能、耐中性盐雾</w:t>
            </w:r>
          </w:p>
        </w:tc>
        <w:tc>
          <w:tcPr>
            <w:tcW w:w="435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同一牌号、同一规格、同一镀层重量以及涂层表面状态、面漆种类、面漆功能、涂层结构和颜色相同的彩涂板30t为一批。</w:t>
            </w:r>
          </w:p>
        </w:tc>
        <w:tc>
          <w:tcPr>
            <w:tcW w:w="220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GB50205-2020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GB/T13448-2019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GB/T12754-2019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345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19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86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膜结构用膜材</w:t>
            </w:r>
          </w:p>
        </w:tc>
        <w:tc>
          <w:tcPr>
            <w:tcW w:w="176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-</w:t>
            </w:r>
          </w:p>
        </w:tc>
        <w:tc>
          <w:tcPr>
            <w:tcW w:w="435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-</w:t>
            </w:r>
          </w:p>
        </w:tc>
        <w:tc>
          <w:tcPr>
            <w:tcW w:w="220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345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19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86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防腐涂料</w:t>
            </w:r>
          </w:p>
        </w:tc>
        <w:tc>
          <w:tcPr>
            <w:tcW w:w="176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干燥时间、耐水性、耐酸性、耐盐水性、漆膜附着力</w:t>
            </w:r>
          </w:p>
        </w:tc>
        <w:tc>
          <w:tcPr>
            <w:tcW w:w="435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同一品种、同一类别、同一等级、同一生产批为一批</w:t>
            </w:r>
            <w:r>
              <w:rPr>
                <w:rFonts w:hint="eastAsia" w:ascii="宋体" w:hAnsi="宋体" w:cs="宋体"/>
                <w:szCs w:val="21"/>
              </w:rPr>
              <w:t>。</w:t>
            </w:r>
          </w:p>
        </w:tc>
        <w:tc>
          <w:tcPr>
            <w:tcW w:w="220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GB50205-2020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JG/T224-2007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GB/T9286-1998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345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19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86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防火涂料</w:t>
            </w:r>
          </w:p>
        </w:tc>
        <w:tc>
          <w:tcPr>
            <w:tcW w:w="176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干燥时间、在容器中状态、干密度、pH值、耐火性能、粘结强度、抗压强度、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耐火极限</w:t>
            </w:r>
          </w:p>
        </w:tc>
        <w:tc>
          <w:tcPr>
            <w:tcW w:w="435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粘结强度、抗压强度：100t薄涂型防火涂料应抽检一次粘结强度，500t厚涂型防火涂料应抽检一次粘结强度和抗压强度。其余按产品标准规定执行。</w:t>
            </w:r>
          </w:p>
        </w:tc>
        <w:tc>
          <w:tcPr>
            <w:tcW w:w="220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GB50205-2020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GB14907-2018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345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19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8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施工过程</w:t>
            </w:r>
          </w:p>
        </w:tc>
        <w:tc>
          <w:tcPr>
            <w:tcW w:w="186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-</w:t>
            </w:r>
          </w:p>
        </w:tc>
        <w:tc>
          <w:tcPr>
            <w:tcW w:w="176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-</w:t>
            </w:r>
          </w:p>
        </w:tc>
        <w:tc>
          <w:tcPr>
            <w:tcW w:w="435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-</w:t>
            </w:r>
          </w:p>
        </w:tc>
        <w:tc>
          <w:tcPr>
            <w:tcW w:w="220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345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19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8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施工结束</w:t>
            </w:r>
          </w:p>
        </w:tc>
        <w:tc>
          <w:tcPr>
            <w:tcW w:w="186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-</w:t>
            </w:r>
          </w:p>
        </w:tc>
        <w:tc>
          <w:tcPr>
            <w:tcW w:w="176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-</w:t>
            </w:r>
          </w:p>
        </w:tc>
        <w:tc>
          <w:tcPr>
            <w:tcW w:w="435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-</w:t>
            </w:r>
          </w:p>
        </w:tc>
        <w:tc>
          <w:tcPr>
            <w:tcW w:w="220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345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19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焊接工程</w:t>
            </w:r>
          </w:p>
        </w:tc>
        <w:tc>
          <w:tcPr>
            <w:tcW w:w="118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施工前</w:t>
            </w:r>
          </w:p>
        </w:tc>
        <w:tc>
          <w:tcPr>
            <w:tcW w:w="186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工艺评定</w:t>
            </w:r>
          </w:p>
        </w:tc>
        <w:tc>
          <w:tcPr>
            <w:tcW w:w="176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拉伸、弯曲、冲击、宏观酸蚀、硬度</w:t>
            </w:r>
          </w:p>
        </w:tc>
        <w:tc>
          <w:tcPr>
            <w:tcW w:w="435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每种焊接形式1组。</w:t>
            </w:r>
          </w:p>
        </w:tc>
        <w:tc>
          <w:tcPr>
            <w:tcW w:w="220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GB50205-2020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GB50661-2011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345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19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8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施工过程</w:t>
            </w:r>
          </w:p>
        </w:tc>
        <w:tc>
          <w:tcPr>
            <w:tcW w:w="186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-</w:t>
            </w:r>
          </w:p>
        </w:tc>
        <w:tc>
          <w:tcPr>
            <w:tcW w:w="176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-</w:t>
            </w:r>
          </w:p>
        </w:tc>
        <w:tc>
          <w:tcPr>
            <w:tcW w:w="435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-</w:t>
            </w:r>
          </w:p>
        </w:tc>
        <w:tc>
          <w:tcPr>
            <w:tcW w:w="220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345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19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81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施工结束</w:t>
            </w:r>
          </w:p>
        </w:tc>
        <w:tc>
          <w:tcPr>
            <w:tcW w:w="1865" w:type="dxa"/>
            <w:gridSpan w:val="2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钢构件</w:t>
            </w:r>
          </w:p>
        </w:tc>
        <w:tc>
          <w:tcPr>
            <w:tcW w:w="176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焊缝质量（超声波探伤）</w:t>
            </w:r>
          </w:p>
        </w:tc>
        <w:tc>
          <w:tcPr>
            <w:tcW w:w="435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一级100%；二级20%，且不应少于3条焊缝。</w:t>
            </w:r>
          </w:p>
        </w:tc>
        <w:tc>
          <w:tcPr>
            <w:tcW w:w="220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GB50205-2020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345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19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81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865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76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焊缝质量（</w:t>
            </w:r>
            <w:r>
              <w:rPr>
                <w:rFonts w:hint="eastAsia" w:ascii="宋体" w:hAnsi="宋体" w:cs="宋体"/>
                <w:kern w:val="0"/>
                <w:szCs w:val="21"/>
              </w:rPr>
              <w:t>磁粉探伤、渗透探伤）</w:t>
            </w:r>
          </w:p>
        </w:tc>
        <w:tc>
          <w:tcPr>
            <w:tcW w:w="435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承受静荷载的二级焊缝每批同类构件抽查10%，承受静荷载的一级焊缝和承受动荷载的焊缝每批同类构件抽查15%，且不应少于3件；被抽查构件中，每一类型焊缝应按条数抽查5%。且不应少于1条；每条应抽查1处，总抽查数不应少于10条。</w:t>
            </w:r>
          </w:p>
        </w:tc>
        <w:tc>
          <w:tcPr>
            <w:tcW w:w="220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GB50205-2020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345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19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紧固件连接工程</w:t>
            </w:r>
          </w:p>
        </w:tc>
        <w:tc>
          <w:tcPr>
            <w:tcW w:w="118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施工前</w:t>
            </w:r>
          </w:p>
        </w:tc>
        <w:tc>
          <w:tcPr>
            <w:tcW w:w="186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-</w:t>
            </w:r>
          </w:p>
        </w:tc>
        <w:tc>
          <w:tcPr>
            <w:tcW w:w="176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-</w:t>
            </w:r>
          </w:p>
        </w:tc>
        <w:tc>
          <w:tcPr>
            <w:tcW w:w="435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-</w:t>
            </w:r>
          </w:p>
        </w:tc>
        <w:tc>
          <w:tcPr>
            <w:tcW w:w="220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345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19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8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施工过程</w:t>
            </w:r>
          </w:p>
        </w:tc>
        <w:tc>
          <w:tcPr>
            <w:tcW w:w="186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-</w:t>
            </w:r>
          </w:p>
        </w:tc>
        <w:tc>
          <w:tcPr>
            <w:tcW w:w="176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-</w:t>
            </w:r>
          </w:p>
        </w:tc>
        <w:tc>
          <w:tcPr>
            <w:tcW w:w="435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-</w:t>
            </w:r>
          </w:p>
        </w:tc>
        <w:tc>
          <w:tcPr>
            <w:tcW w:w="220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345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19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8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施工结束</w:t>
            </w:r>
          </w:p>
        </w:tc>
        <w:tc>
          <w:tcPr>
            <w:tcW w:w="186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-</w:t>
            </w:r>
          </w:p>
        </w:tc>
        <w:tc>
          <w:tcPr>
            <w:tcW w:w="176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-</w:t>
            </w:r>
          </w:p>
        </w:tc>
        <w:tc>
          <w:tcPr>
            <w:tcW w:w="435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-</w:t>
            </w:r>
          </w:p>
        </w:tc>
        <w:tc>
          <w:tcPr>
            <w:tcW w:w="220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345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19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钢零件及钢部件加工</w:t>
            </w:r>
          </w:p>
        </w:tc>
        <w:tc>
          <w:tcPr>
            <w:tcW w:w="1181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施工前</w:t>
            </w:r>
          </w:p>
        </w:tc>
        <w:tc>
          <w:tcPr>
            <w:tcW w:w="186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球节点加工</w:t>
            </w:r>
          </w:p>
        </w:tc>
        <w:tc>
          <w:tcPr>
            <w:tcW w:w="176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焊缝质量（超声波探伤）</w:t>
            </w:r>
          </w:p>
        </w:tc>
        <w:tc>
          <w:tcPr>
            <w:tcW w:w="435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一级100%；二级20%，且不应少于3条焊缝。</w:t>
            </w:r>
          </w:p>
        </w:tc>
        <w:tc>
          <w:tcPr>
            <w:tcW w:w="220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GB50205-2020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345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19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86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铸钢件加工</w:t>
            </w:r>
          </w:p>
        </w:tc>
        <w:tc>
          <w:tcPr>
            <w:tcW w:w="176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焊缝质量（超声波探伤）</w:t>
            </w:r>
          </w:p>
        </w:tc>
        <w:tc>
          <w:tcPr>
            <w:tcW w:w="435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一级100%；二级20%，且不应少于3条焊缝。</w:t>
            </w:r>
          </w:p>
        </w:tc>
        <w:tc>
          <w:tcPr>
            <w:tcW w:w="220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GB50205-2020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345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19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8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施工过程</w:t>
            </w:r>
          </w:p>
        </w:tc>
        <w:tc>
          <w:tcPr>
            <w:tcW w:w="186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-</w:t>
            </w:r>
          </w:p>
        </w:tc>
        <w:tc>
          <w:tcPr>
            <w:tcW w:w="176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-</w:t>
            </w:r>
          </w:p>
        </w:tc>
        <w:tc>
          <w:tcPr>
            <w:tcW w:w="435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-</w:t>
            </w:r>
          </w:p>
        </w:tc>
        <w:tc>
          <w:tcPr>
            <w:tcW w:w="220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345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19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8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施工结束</w:t>
            </w:r>
          </w:p>
        </w:tc>
        <w:tc>
          <w:tcPr>
            <w:tcW w:w="186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-</w:t>
            </w:r>
          </w:p>
        </w:tc>
        <w:tc>
          <w:tcPr>
            <w:tcW w:w="176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-</w:t>
            </w:r>
          </w:p>
        </w:tc>
        <w:tc>
          <w:tcPr>
            <w:tcW w:w="435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-</w:t>
            </w:r>
          </w:p>
        </w:tc>
        <w:tc>
          <w:tcPr>
            <w:tcW w:w="220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345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19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钢构件组装工程</w:t>
            </w:r>
          </w:p>
        </w:tc>
        <w:tc>
          <w:tcPr>
            <w:tcW w:w="118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施工前</w:t>
            </w:r>
          </w:p>
        </w:tc>
        <w:tc>
          <w:tcPr>
            <w:tcW w:w="186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-</w:t>
            </w:r>
          </w:p>
        </w:tc>
        <w:tc>
          <w:tcPr>
            <w:tcW w:w="176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-</w:t>
            </w:r>
          </w:p>
        </w:tc>
        <w:tc>
          <w:tcPr>
            <w:tcW w:w="435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-</w:t>
            </w:r>
          </w:p>
        </w:tc>
        <w:tc>
          <w:tcPr>
            <w:tcW w:w="220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345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19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8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施工过程</w:t>
            </w:r>
          </w:p>
        </w:tc>
        <w:tc>
          <w:tcPr>
            <w:tcW w:w="186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-</w:t>
            </w:r>
          </w:p>
        </w:tc>
        <w:tc>
          <w:tcPr>
            <w:tcW w:w="176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-</w:t>
            </w:r>
          </w:p>
        </w:tc>
        <w:tc>
          <w:tcPr>
            <w:tcW w:w="435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-</w:t>
            </w:r>
          </w:p>
        </w:tc>
        <w:tc>
          <w:tcPr>
            <w:tcW w:w="220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345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19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8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施工结束</w:t>
            </w:r>
          </w:p>
        </w:tc>
        <w:tc>
          <w:tcPr>
            <w:tcW w:w="186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钢构件</w:t>
            </w:r>
          </w:p>
        </w:tc>
        <w:tc>
          <w:tcPr>
            <w:tcW w:w="176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焊缝质量（</w:t>
            </w:r>
            <w:r>
              <w:rPr>
                <w:rFonts w:hint="eastAsia" w:ascii="宋体" w:hAnsi="宋体" w:cs="宋体"/>
                <w:szCs w:val="21"/>
              </w:rPr>
              <w:t>超声波探伤</w:t>
            </w:r>
            <w:r>
              <w:rPr>
                <w:rFonts w:hint="eastAsia" w:ascii="宋体" w:hAnsi="宋体" w:cs="宋体"/>
                <w:color w:val="000000"/>
                <w:szCs w:val="21"/>
              </w:rPr>
              <w:t>）</w:t>
            </w:r>
          </w:p>
        </w:tc>
        <w:tc>
          <w:tcPr>
            <w:tcW w:w="435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一级100%；二级20%，且不应少于3条焊缝。</w:t>
            </w:r>
          </w:p>
        </w:tc>
        <w:tc>
          <w:tcPr>
            <w:tcW w:w="220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GB50205-2020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345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19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钢构件预拼装工程</w:t>
            </w:r>
          </w:p>
        </w:tc>
        <w:tc>
          <w:tcPr>
            <w:tcW w:w="118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施工前</w:t>
            </w:r>
          </w:p>
        </w:tc>
        <w:tc>
          <w:tcPr>
            <w:tcW w:w="186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-</w:t>
            </w:r>
          </w:p>
        </w:tc>
        <w:tc>
          <w:tcPr>
            <w:tcW w:w="176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-</w:t>
            </w:r>
          </w:p>
        </w:tc>
        <w:tc>
          <w:tcPr>
            <w:tcW w:w="435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-</w:t>
            </w:r>
          </w:p>
        </w:tc>
        <w:tc>
          <w:tcPr>
            <w:tcW w:w="220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345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19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8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施工过程</w:t>
            </w:r>
          </w:p>
        </w:tc>
        <w:tc>
          <w:tcPr>
            <w:tcW w:w="186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-</w:t>
            </w:r>
          </w:p>
        </w:tc>
        <w:tc>
          <w:tcPr>
            <w:tcW w:w="176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-</w:t>
            </w:r>
          </w:p>
        </w:tc>
        <w:tc>
          <w:tcPr>
            <w:tcW w:w="435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-</w:t>
            </w:r>
          </w:p>
        </w:tc>
        <w:tc>
          <w:tcPr>
            <w:tcW w:w="220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345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19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8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施工结束</w:t>
            </w:r>
          </w:p>
        </w:tc>
        <w:tc>
          <w:tcPr>
            <w:tcW w:w="186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-</w:t>
            </w:r>
          </w:p>
        </w:tc>
        <w:tc>
          <w:tcPr>
            <w:tcW w:w="176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-</w:t>
            </w:r>
          </w:p>
        </w:tc>
        <w:tc>
          <w:tcPr>
            <w:tcW w:w="435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-</w:t>
            </w:r>
          </w:p>
        </w:tc>
        <w:tc>
          <w:tcPr>
            <w:tcW w:w="220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345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19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单层、多层钢结构安装工程</w:t>
            </w:r>
          </w:p>
        </w:tc>
        <w:tc>
          <w:tcPr>
            <w:tcW w:w="118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施工前</w:t>
            </w:r>
          </w:p>
        </w:tc>
        <w:tc>
          <w:tcPr>
            <w:tcW w:w="186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-</w:t>
            </w:r>
          </w:p>
        </w:tc>
        <w:tc>
          <w:tcPr>
            <w:tcW w:w="176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-</w:t>
            </w:r>
          </w:p>
        </w:tc>
        <w:tc>
          <w:tcPr>
            <w:tcW w:w="435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-</w:t>
            </w:r>
          </w:p>
        </w:tc>
        <w:tc>
          <w:tcPr>
            <w:tcW w:w="220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345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19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8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施工过程</w:t>
            </w:r>
          </w:p>
        </w:tc>
        <w:tc>
          <w:tcPr>
            <w:tcW w:w="186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-</w:t>
            </w:r>
          </w:p>
        </w:tc>
        <w:tc>
          <w:tcPr>
            <w:tcW w:w="176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-</w:t>
            </w:r>
          </w:p>
        </w:tc>
        <w:tc>
          <w:tcPr>
            <w:tcW w:w="435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-</w:t>
            </w:r>
          </w:p>
        </w:tc>
        <w:tc>
          <w:tcPr>
            <w:tcW w:w="220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345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19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8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施工结束</w:t>
            </w:r>
          </w:p>
        </w:tc>
        <w:tc>
          <w:tcPr>
            <w:tcW w:w="186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-</w:t>
            </w:r>
          </w:p>
        </w:tc>
        <w:tc>
          <w:tcPr>
            <w:tcW w:w="176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-</w:t>
            </w:r>
          </w:p>
        </w:tc>
        <w:tc>
          <w:tcPr>
            <w:tcW w:w="435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-</w:t>
            </w:r>
          </w:p>
        </w:tc>
        <w:tc>
          <w:tcPr>
            <w:tcW w:w="220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345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19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空间结构安装工程</w:t>
            </w:r>
          </w:p>
        </w:tc>
        <w:tc>
          <w:tcPr>
            <w:tcW w:w="118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施工前</w:t>
            </w:r>
          </w:p>
        </w:tc>
        <w:tc>
          <w:tcPr>
            <w:tcW w:w="186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-</w:t>
            </w:r>
          </w:p>
        </w:tc>
        <w:tc>
          <w:tcPr>
            <w:tcW w:w="176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-</w:t>
            </w:r>
          </w:p>
        </w:tc>
        <w:tc>
          <w:tcPr>
            <w:tcW w:w="435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-</w:t>
            </w:r>
          </w:p>
        </w:tc>
        <w:tc>
          <w:tcPr>
            <w:tcW w:w="220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345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19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8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施工过程</w:t>
            </w:r>
          </w:p>
        </w:tc>
        <w:tc>
          <w:tcPr>
            <w:tcW w:w="186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-</w:t>
            </w:r>
          </w:p>
        </w:tc>
        <w:tc>
          <w:tcPr>
            <w:tcW w:w="176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-</w:t>
            </w:r>
          </w:p>
        </w:tc>
        <w:tc>
          <w:tcPr>
            <w:tcW w:w="435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-</w:t>
            </w:r>
          </w:p>
        </w:tc>
        <w:tc>
          <w:tcPr>
            <w:tcW w:w="220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345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19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8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施工结束</w:t>
            </w:r>
          </w:p>
        </w:tc>
        <w:tc>
          <w:tcPr>
            <w:tcW w:w="186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钢网架、网壳</w:t>
            </w:r>
          </w:p>
        </w:tc>
        <w:tc>
          <w:tcPr>
            <w:tcW w:w="176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下弦挠度</w:t>
            </w:r>
          </w:p>
        </w:tc>
        <w:tc>
          <w:tcPr>
            <w:tcW w:w="435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按GB50205规定执行</w:t>
            </w:r>
          </w:p>
        </w:tc>
        <w:tc>
          <w:tcPr>
            <w:tcW w:w="220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GB50205-2020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345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19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压型金属板</w:t>
            </w:r>
          </w:p>
        </w:tc>
        <w:tc>
          <w:tcPr>
            <w:tcW w:w="118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施工前</w:t>
            </w:r>
          </w:p>
        </w:tc>
        <w:tc>
          <w:tcPr>
            <w:tcW w:w="186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-</w:t>
            </w:r>
          </w:p>
        </w:tc>
        <w:tc>
          <w:tcPr>
            <w:tcW w:w="176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-</w:t>
            </w:r>
          </w:p>
        </w:tc>
        <w:tc>
          <w:tcPr>
            <w:tcW w:w="435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-</w:t>
            </w:r>
          </w:p>
        </w:tc>
        <w:tc>
          <w:tcPr>
            <w:tcW w:w="220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345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19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8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施工过程</w:t>
            </w:r>
          </w:p>
        </w:tc>
        <w:tc>
          <w:tcPr>
            <w:tcW w:w="186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-</w:t>
            </w:r>
          </w:p>
        </w:tc>
        <w:tc>
          <w:tcPr>
            <w:tcW w:w="176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-</w:t>
            </w:r>
          </w:p>
        </w:tc>
        <w:tc>
          <w:tcPr>
            <w:tcW w:w="435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-</w:t>
            </w:r>
          </w:p>
        </w:tc>
        <w:tc>
          <w:tcPr>
            <w:tcW w:w="220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345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19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8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施工结束</w:t>
            </w:r>
          </w:p>
        </w:tc>
        <w:tc>
          <w:tcPr>
            <w:tcW w:w="186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-</w:t>
            </w:r>
          </w:p>
        </w:tc>
        <w:tc>
          <w:tcPr>
            <w:tcW w:w="176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-</w:t>
            </w:r>
          </w:p>
        </w:tc>
        <w:tc>
          <w:tcPr>
            <w:tcW w:w="435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-</w:t>
            </w:r>
          </w:p>
        </w:tc>
        <w:tc>
          <w:tcPr>
            <w:tcW w:w="220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345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19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涂装</w:t>
            </w:r>
          </w:p>
        </w:tc>
        <w:tc>
          <w:tcPr>
            <w:tcW w:w="118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施工前</w:t>
            </w:r>
          </w:p>
        </w:tc>
        <w:tc>
          <w:tcPr>
            <w:tcW w:w="186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-</w:t>
            </w:r>
          </w:p>
        </w:tc>
        <w:tc>
          <w:tcPr>
            <w:tcW w:w="176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-</w:t>
            </w:r>
          </w:p>
        </w:tc>
        <w:tc>
          <w:tcPr>
            <w:tcW w:w="435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-</w:t>
            </w:r>
          </w:p>
        </w:tc>
        <w:tc>
          <w:tcPr>
            <w:tcW w:w="220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345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19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施工过程</w:t>
            </w:r>
          </w:p>
        </w:tc>
        <w:tc>
          <w:tcPr>
            <w:tcW w:w="186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-</w:t>
            </w:r>
          </w:p>
        </w:tc>
        <w:tc>
          <w:tcPr>
            <w:tcW w:w="176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-</w:t>
            </w:r>
          </w:p>
        </w:tc>
        <w:tc>
          <w:tcPr>
            <w:tcW w:w="435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-</w:t>
            </w:r>
          </w:p>
        </w:tc>
        <w:tc>
          <w:tcPr>
            <w:tcW w:w="220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345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19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施工结束</w:t>
            </w:r>
          </w:p>
        </w:tc>
        <w:tc>
          <w:tcPr>
            <w:tcW w:w="1865" w:type="dxa"/>
            <w:gridSpan w:val="2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防腐涂料</w:t>
            </w:r>
          </w:p>
        </w:tc>
        <w:tc>
          <w:tcPr>
            <w:tcW w:w="176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厚度</w:t>
            </w:r>
          </w:p>
        </w:tc>
        <w:tc>
          <w:tcPr>
            <w:tcW w:w="435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按照构件数抽查10%，且同类构件不应少于3件。</w:t>
            </w:r>
          </w:p>
        </w:tc>
        <w:tc>
          <w:tcPr>
            <w:tcW w:w="2205" w:type="dxa"/>
            <w:gridSpan w:val="2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GB50205-2020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345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19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865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76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附着力</w:t>
            </w:r>
          </w:p>
        </w:tc>
        <w:tc>
          <w:tcPr>
            <w:tcW w:w="435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按构件数抽查1%，且不少于3件，每件测3处。</w:t>
            </w:r>
          </w:p>
        </w:tc>
        <w:tc>
          <w:tcPr>
            <w:tcW w:w="2205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345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19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86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防火涂料</w:t>
            </w:r>
          </w:p>
        </w:tc>
        <w:tc>
          <w:tcPr>
            <w:tcW w:w="176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厚度</w:t>
            </w:r>
          </w:p>
        </w:tc>
        <w:tc>
          <w:tcPr>
            <w:tcW w:w="435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按照构件数抽查10%，且同类构件不应少于3件。</w:t>
            </w:r>
          </w:p>
        </w:tc>
        <w:tc>
          <w:tcPr>
            <w:tcW w:w="220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GB50205-2020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4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4</w:t>
            </w:r>
          </w:p>
        </w:tc>
        <w:tc>
          <w:tcPr>
            <w:tcW w:w="1345" w:type="dxa"/>
            <w:gridSpan w:val="2"/>
            <w:vMerge w:val="restar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钢管混凝土结构</w:t>
            </w:r>
          </w:p>
        </w:tc>
        <w:tc>
          <w:tcPr>
            <w:tcW w:w="1119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钢构件进场验收</w:t>
            </w:r>
          </w:p>
        </w:tc>
        <w:tc>
          <w:tcPr>
            <w:tcW w:w="1181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施工前</w:t>
            </w:r>
          </w:p>
        </w:tc>
        <w:tc>
          <w:tcPr>
            <w:tcW w:w="186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ascii="宋体" w:hAnsi="宋体" w:cs="宋体"/>
                <w:color w:val="0000FF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 xml:space="preserve">承重结构用钢材 </w:t>
            </w:r>
          </w:p>
        </w:tc>
        <w:tc>
          <w:tcPr>
            <w:tcW w:w="176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屈服强度、抗拉强度、伸长率</w:t>
            </w:r>
          </w:p>
        </w:tc>
        <w:tc>
          <w:tcPr>
            <w:tcW w:w="4350" w:type="dxa"/>
            <w:gridSpan w:val="2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钢材应成批验收，每批由同一牌号、同一炉号、同一质量等级、同一品种、同一尺寸、同一交货状态的钢材组成。每批重量应不大于60t。</w:t>
            </w:r>
          </w:p>
        </w:tc>
        <w:tc>
          <w:tcPr>
            <w:tcW w:w="2205" w:type="dxa"/>
            <w:gridSpan w:val="2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GB50628-2010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GB50205-2020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GB50661-2011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GB/T2650-2008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GB/T2651-2008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GB/T2652-2008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GB/T2653-2008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GB/T2654-2008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345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19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81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86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ascii="宋体" w:hAnsi="宋体" w:cs="宋体"/>
                <w:color w:val="0000FF"/>
                <w:szCs w:val="21"/>
              </w:rPr>
            </w:pPr>
            <w:r>
              <w:rPr>
                <w:rFonts w:hint="eastAsia" w:ascii="宋体" w:hAnsi="宋体" w:cs="宋体"/>
              </w:rPr>
              <w:t>焊接承重结构和弯曲成型构件用钢材</w:t>
            </w:r>
          </w:p>
        </w:tc>
        <w:tc>
          <w:tcPr>
            <w:tcW w:w="176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弯曲性能</w:t>
            </w:r>
          </w:p>
        </w:tc>
        <w:tc>
          <w:tcPr>
            <w:tcW w:w="4350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2205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345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19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81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86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ascii="宋体" w:hAnsi="宋体" w:cs="宋体"/>
                <w:color w:val="0000FF"/>
                <w:szCs w:val="21"/>
              </w:rPr>
            </w:pPr>
            <w:r>
              <w:rPr>
                <w:rFonts w:hint="eastAsia" w:ascii="宋体" w:hAnsi="宋体" w:cs="宋体"/>
              </w:rPr>
              <w:t>需要验算疲劳的承重结构用钢材</w:t>
            </w:r>
          </w:p>
        </w:tc>
        <w:tc>
          <w:tcPr>
            <w:tcW w:w="176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冲击韧性</w:t>
            </w:r>
          </w:p>
        </w:tc>
        <w:tc>
          <w:tcPr>
            <w:tcW w:w="4350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2205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345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19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81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86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ascii="宋体" w:hAnsi="宋体" w:cs="宋体"/>
                <w:color w:val="0000FF"/>
                <w:szCs w:val="21"/>
              </w:rPr>
            </w:pPr>
            <w:r>
              <w:rPr>
                <w:rFonts w:hint="eastAsia" w:ascii="宋体" w:hAnsi="宋体" w:cs="宋体"/>
              </w:rPr>
              <w:t>焊接承重结构用Z向钢</w:t>
            </w:r>
          </w:p>
        </w:tc>
        <w:tc>
          <w:tcPr>
            <w:tcW w:w="176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厚度方向断面收缩率</w:t>
            </w:r>
          </w:p>
        </w:tc>
        <w:tc>
          <w:tcPr>
            <w:tcW w:w="4350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2205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345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19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81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86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焊接结构用钢材保证项目：P、S、C（CEV）；非焊接结构用钢材保证项目：P、S</w:t>
            </w:r>
          </w:p>
        </w:tc>
        <w:tc>
          <w:tcPr>
            <w:tcW w:w="176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化学成分</w:t>
            </w:r>
          </w:p>
        </w:tc>
        <w:tc>
          <w:tcPr>
            <w:tcW w:w="4350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2205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345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19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81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86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钢构件</w:t>
            </w:r>
          </w:p>
        </w:tc>
        <w:tc>
          <w:tcPr>
            <w:tcW w:w="176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ascii="宋体" w:hAnsi="宋体" w:cs="宋体"/>
                <w:color w:val="0000FF"/>
                <w:szCs w:val="21"/>
              </w:rPr>
            </w:pPr>
            <w:r>
              <w:rPr>
                <w:rFonts w:hint="eastAsia" w:ascii="宋体" w:hAnsi="宋体" w:cs="宋体"/>
              </w:rPr>
              <w:t>焊缝质量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（超声波探伤）</w:t>
            </w:r>
          </w:p>
        </w:tc>
        <w:tc>
          <w:tcPr>
            <w:tcW w:w="435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一级100%；二级20%，且不应少于3条焊缝。</w:t>
            </w:r>
          </w:p>
        </w:tc>
        <w:tc>
          <w:tcPr>
            <w:tcW w:w="220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GB50628-2010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GB50205-2020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6"/>
          <w:wAfter w:w="8324" w:type="dxa"/>
        </w:trPr>
        <w:tc>
          <w:tcPr>
            <w:tcW w:w="48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345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19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81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86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钢筋及连接件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345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19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81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施工过程</w:t>
            </w:r>
          </w:p>
        </w:tc>
        <w:tc>
          <w:tcPr>
            <w:tcW w:w="186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-</w:t>
            </w:r>
          </w:p>
        </w:tc>
        <w:tc>
          <w:tcPr>
            <w:tcW w:w="176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-</w:t>
            </w:r>
          </w:p>
        </w:tc>
        <w:tc>
          <w:tcPr>
            <w:tcW w:w="435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-</w:t>
            </w:r>
          </w:p>
        </w:tc>
        <w:tc>
          <w:tcPr>
            <w:tcW w:w="220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345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19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81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施工结束</w:t>
            </w:r>
          </w:p>
        </w:tc>
        <w:tc>
          <w:tcPr>
            <w:tcW w:w="186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-</w:t>
            </w:r>
          </w:p>
        </w:tc>
        <w:tc>
          <w:tcPr>
            <w:tcW w:w="176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-</w:t>
            </w:r>
          </w:p>
        </w:tc>
        <w:tc>
          <w:tcPr>
            <w:tcW w:w="435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-</w:t>
            </w:r>
          </w:p>
        </w:tc>
        <w:tc>
          <w:tcPr>
            <w:tcW w:w="220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345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19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钢构件现场拼装</w:t>
            </w:r>
          </w:p>
        </w:tc>
        <w:tc>
          <w:tcPr>
            <w:tcW w:w="1181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施工前</w:t>
            </w:r>
          </w:p>
        </w:tc>
        <w:tc>
          <w:tcPr>
            <w:tcW w:w="186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-</w:t>
            </w:r>
          </w:p>
        </w:tc>
        <w:tc>
          <w:tcPr>
            <w:tcW w:w="176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-</w:t>
            </w:r>
          </w:p>
        </w:tc>
        <w:tc>
          <w:tcPr>
            <w:tcW w:w="435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-</w:t>
            </w:r>
          </w:p>
        </w:tc>
        <w:tc>
          <w:tcPr>
            <w:tcW w:w="220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345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19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81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施工过程</w:t>
            </w:r>
          </w:p>
        </w:tc>
        <w:tc>
          <w:tcPr>
            <w:tcW w:w="186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-</w:t>
            </w:r>
          </w:p>
        </w:tc>
        <w:tc>
          <w:tcPr>
            <w:tcW w:w="176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-</w:t>
            </w:r>
          </w:p>
        </w:tc>
        <w:tc>
          <w:tcPr>
            <w:tcW w:w="435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-</w:t>
            </w:r>
          </w:p>
        </w:tc>
        <w:tc>
          <w:tcPr>
            <w:tcW w:w="220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345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19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81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施工结束</w:t>
            </w:r>
          </w:p>
        </w:tc>
        <w:tc>
          <w:tcPr>
            <w:tcW w:w="186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钢构件</w:t>
            </w:r>
          </w:p>
        </w:tc>
        <w:tc>
          <w:tcPr>
            <w:tcW w:w="176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</w:rPr>
              <w:t>焊缝质量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（超声波探伤）</w:t>
            </w:r>
          </w:p>
        </w:tc>
        <w:tc>
          <w:tcPr>
            <w:tcW w:w="435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一级100%；二级20%，且不应少于3条焊缝。</w:t>
            </w:r>
          </w:p>
        </w:tc>
        <w:tc>
          <w:tcPr>
            <w:tcW w:w="220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GB50628-2010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GB50205-2020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345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19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钢管混凝土柱柱脚锚固</w:t>
            </w:r>
          </w:p>
        </w:tc>
        <w:tc>
          <w:tcPr>
            <w:tcW w:w="1181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施工前</w:t>
            </w:r>
          </w:p>
        </w:tc>
        <w:tc>
          <w:tcPr>
            <w:tcW w:w="186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-</w:t>
            </w:r>
          </w:p>
        </w:tc>
        <w:tc>
          <w:tcPr>
            <w:tcW w:w="176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  <w:szCs w:val="21"/>
              </w:rPr>
              <w:t>-</w:t>
            </w:r>
          </w:p>
        </w:tc>
        <w:tc>
          <w:tcPr>
            <w:tcW w:w="435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-</w:t>
            </w:r>
          </w:p>
        </w:tc>
        <w:tc>
          <w:tcPr>
            <w:tcW w:w="220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6"/>
          <w:wAfter w:w="8324" w:type="dxa"/>
        </w:trPr>
        <w:tc>
          <w:tcPr>
            <w:tcW w:w="48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345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19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81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施工过程</w:t>
            </w:r>
          </w:p>
        </w:tc>
        <w:tc>
          <w:tcPr>
            <w:tcW w:w="186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混凝土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345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19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81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施工结束</w:t>
            </w:r>
          </w:p>
        </w:tc>
        <w:tc>
          <w:tcPr>
            <w:tcW w:w="186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-</w:t>
            </w:r>
          </w:p>
        </w:tc>
        <w:tc>
          <w:tcPr>
            <w:tcW w:w="176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  <w:szCs w:val="21"/>
              </w:rPr>
              <w:t>-</w:t>
            </w:r>
          </w:p>
        </w:tc>
        <w:tc>
          <w:tcPr>
            <w:tcW w:w="435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-</w:t>
            </w:r>
          </w:p>
        </w:tc>
        <w:tc>
          <w:tcPr>
            <w:tcW w:w="220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</w:trPr>
        <w:tc>
          <w:tcPr>
            <w:tcW w:w="48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345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19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钢管混凝土构件安装</w:t>
            </w:r>
          </w:p>
        </w:tc>
        <w:tc>
          <w:tcPr>
            <w:tcW w:w="1181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施工前</w:t>
            </w:r>
          </w:p>
        </w:tc>
        <w:tc>
          <w:tcPr>
            <w:tcW w:w="186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-</w:t>
            </w:r>
          </w:p>
        </w:tc>
        <w:tc>
          <w:tcPr>
            <w:tcW w:w="176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-</w:t>
            </w:r>
          </w:p>
        </w:tc>
        <w:tc>
          <w:tcPr>
            <w:tcW w:w="435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-</w:t>
            </w:r>
          </w:p>
        </w:tc>
        <w:tc>
          <w:tcPr>
            <w:tcW w:w="220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345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19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81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施工过程</w:t>
            </w:r>
          </w:p>
        </w:tc>
        <w:tc>
          <w:tcPr>
            <w:tcW w:w="186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ascii="宋体" w:hAnsi="宋体" w:cs="宋体"/>
                <w:color w:val="FF0000"/>
                <w:szCs w:val="21"/>
              </w:rPr>
            </w:pPr>
            <w:r>
              <w:rPr>
                <w:rFonts w:hint="eastAsia" w:ascii="宋体" w:hAnsi="宋体" w:cs="宋体"/>
              </w:rPr>
              <w:t>-</w:t>
            </w:r>
          </w:p>
        </w:tc>
        <w:tc>
          <w:tcPr>
            <w:tcW w:w="176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color w:val="FF0000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-</w:t>
            </w:r>
          </w:p>
        </w:tc>
        <w:tc>
          <w:tcPr>
            <w:tcW w:w="435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color w:val="FF0000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-</w:t>
            </w:r>
          </w:p>
        </w:tc>
        <w:tc>
          <w:tcPr>
            <w:tcW w:w="220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color w:val="FF0000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345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19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81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施工结束</w:t>
            </w:r>
          </w:p>
        </w:tc>
        <w:tc>
          <w:tcPr>
            <w:tcW w:w="186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</w:rPr>
              <w:t>钢构件</w:t>
            </w:r>
          </w:p>
        </w:tc>
        <w:tc>
          <w:tcPr>
            <w:tcW w:w="176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</w:rPr>
              <w:t>焊缝质量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（超声波探伤）</w:t>
            </w:r>
          </w:p>
        </w:tc>
        <w:tc>
          <w:tcPr>
            <w:tcW w:w="435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一级100%；二级20%，且不应少于3条焊缝。</w:t>
            </w:r>
          </w:p>
        </w:tc>
        <w:tc>
          <w:tcPr>
            <w:tcW w:w="220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GB50628-2010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GB50205-2020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atLeast"/>
        </w:trPr>
        <w:tc>
          <w:tcPr>
            <w:tcW w:w="48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345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19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钢管混凝土柱与钢筋混凝土梁连接</w:t>
            </w:r>
          </w:p>
        </w:tc>
        <w:tc>
          <w:tcPr>
            <w:tcW w:w="1181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施工前</w:t>
            </w:r>
          </w:p>
        </w:tc>
        <w:tc>
          <w:tcPr>
            <w:tcW w:w="186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  <w:szCs w:val="21"/>
              </w:rPr>
              <w:t>-</w:t>
            </w:r>
          </w:p>
        </w:tc>
        <w:tc>
          <w:tcPr>
            <w:tcW w:w="176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  <w:color w:val="0000FF"/>
                <w:szCs w:val="21"/>
              </w:rPr>
              <w:t>-</w:t>
            </w:r>
          </w:p>
        </w:tc>
        <w:tc>
          <w:tcPr>
            <w:tcW w:w="435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FF"/>
                <w:szCs w:val="21"/>
              </w:rPr>
              <w:t>-</w:t>
            </w:r>
          </w:p>
        </w:tc>
        <w:tc>
          <w:tcPr>
            <w:tcW w:w="220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FF"/>
                <w:szCs w:val="21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atLeast"/>
        </w:trPr>
        <w:tc>
          <w:tcPr>
            <w:tcW w:w="48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345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19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81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施工过程</w:t>
            </w:r>
          </w:p>
        </w:tc>
        <w:tc>
          <w:tcPr>
            <w:tcW w:w="186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  <w:szCs w:val="21"/>
              </w:rPr>
              <w:t>-</w:t>
            </w:r>
          </w:p>
        </w:tc>
        <w:tc>
          <w:tcPr>
            <w:tcW w:w="176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  <w:color w:val="0000FF"/>
                <w:szCs w:val="21"/>
              </w:rPr>
              <w:t>-</w:t>
            </w:r>
          </w:p>
        </w:tc>
        <w:tc>
          <w:tcPr>
            <w:tcW w:w="435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FF"/>
                <w:szCs w:val="21"/>
              </w:rPr>
              <w:t>-</w:t>
            </w:r>
          </w:p>
        </w:tc>
        <w:tc>
          <w:tcPr>
            <w:tcW w:w="220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FF"/>
                <w:szCs w:val="21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</w:trPr>
        <w:tc>
          <w:tcPr>
            <w:tcW w:w="48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345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19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81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施工结束</w:t>
            </w:r>
          </w:p>
        </w:tc>
        <w:tc>
          <w:tcPr>
            <w:tcW w:w="186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  <w:szCs w:val="21"/>
              </w:rPr>
              <w:t>-</w:t>
            </w:r>
          </w:p>
        </w:tc>
        <w:tc>
          <w:tcPr>
            <w:tcW w:w="176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  <w:color w:val="0000FF"/>
                <w:szCs w:val="21"/>
              </w:rPr>
              <w:t>-</w:t>
            </w:r>
          </w:p>
        </w:tc>
        <w:tc>
          <w:tcPr>
            <w:tcW w:w="435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FF"/>
                <w:szCs w:val="21"/>
              </w:rPr>
              <w:t>-</w:t>
            </w:r>
          </w:p>
        </w:tc>
        <w:tc>
          <w:tcPr>
            <w:tcW w:w="220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FF"/>
                <w:szCs w:val="21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345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19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钢管内钢筋骨架</w:t>
            </w:r>
          </w:p>
        </w:tc>
        <w:tc>
          <w:tcPr>
            <w:tcW w:w="1181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施工前</w:t>
            </w:r>
          </w:p>
        </w:tc>
        <w:tc>
          <w:tcPr>
            <w:tcW w:w="186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-</w:t>
            </w:r>
          </w:p>
        </w:tc>
        <w:tc>
          <w:tcPr>
            <w:tcW w:w="176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color w:val="0000FF"/>
                <w:szCs w:val="21"/>
              </w:rPr>
              <w:t>-</w:t>
            </w:r>
          </w:p>
        </w:tc>
        <w:tc>
          <w:tcPr>
            <w:tcW w:w="435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FF"/>
                <w:szCs w:val="21"/>
              </w:rPr>
              <w:t>-</w:t>
            </w:r>
          </w:p>
        </w:tc>
        <w:tc>
          <w:tcPr>
            <w:tcW w:w="220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color w:val="0000FF"/>
                <w:szCs w:val="21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345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19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81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施工过程</w:t>
            </w:r>
          </w:p>
        </w:tc>
        <w:tc>
          <w:tcPr>
            <w:tcW w:w="186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-</w:t>
            </w:r>
          </w:p>
        </w:tc>
        <w:tc>
          <w:tcPr>
            <w:tcW w:w="176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-</w:t>
            </w:r>
          </w:p>
        </w:tc>
        <w:tc>
          <w:tcPr>
            <w:tcW w:w="435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-</w:t>
            </w:r>
          </w:p>
        </w:tc>
        <w:tc>
          <w:tcPr>
            <w:tcW w:w="220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345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19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81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施工结束</w:t>
            </w:r>
          </w:p>
        </w:tc>
        <w:tc>
          <w:tcPr>
            <w:tcW w:w="186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-</w:t>
            </w:r>
          </w:p>
        </w:tc>
        <w:tc>
          <w:tcPr>
            <w:tcW w:w="176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-</w:t>
            </w:r>
          </w:p>
        </w:tc>
        <w:tc>
          <w:tcPr>
            <w:tcW w:w="435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-</w:t>
            </w:r>
          </w:p>
        </w:tc>
        <w:tc>
          <w:tcPr>
            <w:tcW w:w="220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345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19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钢管内混凝土浇注</w:t>
            </w:r>
          </w:p>
        </w:tc>
        <w:tc>
          <w:tcPr>
            <w:tcW w:w="1181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施工前</w:t>
            </w:r>
          </w:p>
        </w:tc>
        <w:tc>
          <w:tcPr>
            <w:tcW w:w="186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-</w:t>
            </w:r>
          </w:p>
        </w:tc>
        <w:tc>
          <w:tcPr>
            <w:tcW w:w="176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color w:val="0000FF"/>
                <w:szCs w:val="21"/>
              </w:rPr>
              <w:t>-</w:t>
            </w:r>
          </w:p>
        </w:tc>
        <w:tc>
          <w:tcPr>
            <w:tcW w:w="435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color w:val="0000FF"/>
                <w:szCs w:val="21"/>
              </w:rPr>
              <w:t>-</w:t>
            </w:r>
          </w:p>
        </w:tc>
        <w:tc>
          <w:tcPr>
            <w:tcW w:w="220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color w:val="0000FF"/>
                <w:szCs w:val="21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6"/>
          <w:wAfter w:w="8324" w:type="dxa"/>
        </w:trPr>
        <w:tc>
          <w:tcPr>
            <w:tcW w:w="48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345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19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81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施工过程</w:t>
            </w:r>
          </w:p>
        </w:tc>
        <w:tc>
          <w:tcPr>
            <w:tcW w:w="186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混凝土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345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19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81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施工结束</w:t>
            </w:r>
          </w:p>
        </w:tc>
        <w:tc>
          <w:tcPr>
            <w:tcW w:w="186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钢管混凝土</w:t>
            </w:r>
          </w:p>
        </w:tc>
        <w:tc>
          <w:tcPr>
            <w:tcW w:w="176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缺陷</w:t>
            </w:r>
          </w:p>
        </w:tc>
        <w:tc>
          <w:tcPr>
            <w:tcW w:w="435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按GB/T50344规定执行</w:t>
            </w:r>
          </w:p>
        </w:tc>
        <w:tc>
          <w:tcPr>
            <w:tcW w:w="220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GB50628-2010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GB/T50344-2019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345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19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81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86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防腐涂层</w:t>
            </w:r>
          </w:p>
        </w:tc>
        <w:tc>
          <w:tcPr>
            <w:tcW w:w="176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厚度</w:t>
            </w:r>
          </w:p>
        </w:tc>
        <w:tc>
          <w:tcPr>
            <w:tcW w:w="435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同批构件抽查10%，不少于3个。</w:t>
            </w:r>
          </w:p>
        </w:tc>
        <w:tc>
          <w:tcPr>
            <w:tcW w:w="220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GB/T50344-2019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GB/T50621-2010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345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19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81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86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防火涂层</w:t>
            </w:r>
          </w:p>
        </w:tc>
        <w:tc>
          <w:tcPr>
            <w:tcW w:w="176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厚度</w:t>
            </w:r>
          </w:p>
        </w:tc>
        <w:tc>
          <w:tcPr>
            <w:tcW w:w="435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同批构件抽查10%，不少于3个。</w:t>
            </w:r>
          </w:p>
        </w:tc>
        <w:tc>
          <w:tcPr>
            <w:tcW w:w="220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GB/T50344-2019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GB/T50621-2010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345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19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81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86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钢管混凝土构件</w:t>
            </w:r>
          </w:p>
        </w:tc>
        <w:tc>
          <w:tcPr>
            <w:tcW w:w="176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垂直度</w:t>
            </w:r>
          </w:p>
        </w:tc>
        <w:tc>
          <w:tcPr>
            <w:tcW w:w="435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同批构件抽查10%，不少于3个。</w:t>
            </w:r>
          </w:p>
        </w:tc>
        <w:tc>
          <w:tcPr>
            <w:tcW w:w="220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GB50628-2010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4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5</w:t>
            </w:r>
          </w:p>
        </w:tc>
        <w:tc>
          <w:tcPr>
            <w:tcW w:w="1345" w:type="dxa"/>
            <w:gridSpan w:val="2"/>
            <w:vMerge w:val="restar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型钢混凝土结构</w:t>
            </w:r>
          </w:p>
        </w:tc>
        <w:tc>
          <w:tcPr>
            <w:tcW w:w="1119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构件与材料</w:t>
            </w:r>
          </w:p>
        </w:tc>
        <w:tc>
          <w:tcPr>
            <w:tcW w:w="1181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施工前</w:t>
            </w:r>
          </w:p>
        </w:tc>
        <w:tc>
          <w:tcPr>
            <w:tcW w:w="186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 xml:space="preserve">承重结构用钢材 </w:t>
            </w:r>
          </w:p>
        </w:tc>
        <w:tc>
          <w:tcPr>
            <w:tcW w:w="176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屈服强度、抗拉强度、伸长率</w:t>
            </w:r>
          </w:p>
        </w:tc>
        <w:tc>
          <w:tcPr>
            <w:tcW w:w="4350" w:type="dxa"/>
            <w:gridSpan w:val="2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同一牌号、同一炉号、同一质量等级、同一品种、同一尺寸、同一交货状态的钢材为一批。每批重量应不大于60t。</w:t>
            </w:r>
          </w:p>
        </w:tc>
        <w:tc>
          <w:tcPr>
            <w:tcW w:w="2205" w:type="dxa"/>
            <w:gridSpan w:val="2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GB50901-2013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GB50205-2020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GB50661-2011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GB/T2650-2008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GB/T2651-2008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GB/T2652-2008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GB/T2653-2008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GB/T2654-2008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345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19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81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86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ascii="宋体" w:hAnsi="宋体" w:cs="宋体"/>
                <w:color w:val="0000FF"/>
                <w:szCs w:val="21"/>
              </w:rPr>
            </w:pPr>
            <w:r>
              <w:rPr>
                <w:rFonts w:hint="eastAsia" w:ascii="宋体" w:hAnsi="宋体" w:cs="宋体"/>
              </w:rPr>
              <w:t>焊接承重结构和弯曲成型构件用钢材</w:t>
            </w:r>
          </w:p>
        </w:tc>
        <w:tc>
          <w:tcPr>
            <w:tcW w:w="176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弯曲性能</w:t>
            </w:r>
          </w:p>
        </w:tc>
        <w:tc>
          <w:tcPr>
            <w:tcW w:w="4350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2205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345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19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81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86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ascii="宋体" w:hAnsi="宋体" w:cs="宋体"/>
                <w:color w:val="0000FF"/>
                <w:szCs w:val="21"/>
              </w:rPr>
            </w:pPr>
            <w:r>
              <w:rPr>
                <w:rFonts w:hint="eastAsia" w:ascii="宋体" w:hAnsi="宋体" w:cs="宋体"/>
              </w:rPr>
              <w:t>需要验算疲劳的承重结构用钢材</w:t>
            </w:r>
          </w:p>
        </w:tc>
        <w:tc>
          <w:tcPr>
            <w:tcW w:w="176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冲击韧性</w:t>
            </w:r>
          </w:p>
        </w:tc>
        <w:tc>
          <w:tcPr>
            <w:tcW w:w="4350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2205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345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19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81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86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ascii="宋体" w:hAnsi="宋体" w:cs="宋体"/>
                <w:color w:val="0000FF"/>
                <w:szCs w:val="21"/>
              </w:rPr>
            </w:pPr>
            <w:r>
              <w:rPr>
                <w:rFonts w:hint="eastAsia" w:ascii="宋体" w:hAnsi="宋体" w:cs="宋体"/>
              </w:rPr>
              <w:t>焊接承重结构用Z向钢</w:t>
            </w:r>
          </w:p>
        </w:tc>
        <w:tc>
          <w:tcPr>
            <w:tcW w:w="176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厚度方向断面收缩率</w:t>
            </w:r>
          </w:p>
        </w:tc>
        <w:tc>
          <w:tcPr>
            <w:tcW w:w="4350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2205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345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19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81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86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ascii="宋体" w:hAnsi="宋体" w:cs="宋体"/>
                <w:color w:val="0000FF"/>
                <w:szCs w:val="21"/>
              </w:rPr>
            </w:pPr>
            <w:r>
              <w:rPr>
                <w:rFonts w:hint="eastAsia" w:ascii="宋体" w:hAnsi="宋体" w:cs="宋体"/>
              </w:rPr>
              <w:t>焊接结构用钢材保证项目：P、S、C（CEV）；非焊接结构用钢材保证项目：P、S</w:t>
            </w:r>
          </w:p>
        </w:tc>
        <w:tc>
          <w:tcPr>
            <w:tcW w:w="176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化学成分</w:t>
            </w:r>
          </w:p>
        </w:tc>
        <w:tc>
          <w:tcPr>
            <w:tcW w:w="4350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2205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6"/>
          <w:wAfter w:w="8324" w:type="dxa"/>
        </w:trPr>
        <w:tc>
          <w:tcPr>
            <w:tcW w:w="48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345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19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81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86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连接与紧固标准件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345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19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81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86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焊接材料</w:t>
            </w:r>
          </w:p>
        </w:tc>
        <w:tc>
          <w:tcPr>
            <w:tcW w:w="176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力学性能、化学成分</w:t>
            </w:r>
          </w:p>
        </w:tc>
        <w:tc>
          <w:tcPr>
            <w:tcW w:w="435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按委托要求</w:t>
            </w:r>
          </w:p>
        </w:tc>
        <w:tc>
          <w:tcPr>
            <w:tcW w:w="220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GB50901-2013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GB50205-2020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6"/>
          <w:wAfter w:w="8324" w:type="dxa"/>
        </w:trPr>
        <w:tc>
          <w:tcPr>
            <w:tcW w:w="48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345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19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81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86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</w:rPr>
              <w:t>钢筋及连接件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6"/>
          <w:wAfter w:w="8324" w:type="dxa"/>
        </w:trPr>
        <w:tc>
          <w:tcPr>
            <w:tcW w:w="48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345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19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81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86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混凝土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345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19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81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86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钢构件</w:t>
            </w:r>
          </w:p>
        </w:tc>
        <w:tc>
          <w:tcPr>
            <w:tcW w:w="176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-</w:t>
            </w:r>
          </w:p>
        </w:tc>
        <w:tc>
          <w:tcPr>
            <w:tcW w:w="435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-</w:t>
            </w:r>
          </w:p>
        </w:tc>
        <w:tc>
          <w:tcPr>
            <w:tcW w:w="220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345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19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81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施工过程</w:t>
            </w:r>
          </w:p>
        </w:tc>
        <w:tc>
          <w:tcPr>
            <w:tcW w:w="186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-</w:t>
            </w:r>
          </w:p>
        </w:tc>
        <w:tc>
          <w:tcPr>
            <w:tcW w:w="176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-</w:t>
            </w:r>
          </w:p>
        </w:tc>
        <w:tc>
          <w:tcPr>
            <w:tcW w:w="435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-</w:t>
            </w:r>
          </w:p>
        </w:tc>
        <w:tc>
          <w:tcPr>
            <w:tcW w:w="220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345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19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81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施工结束</w:t>
            </w:r>
          </w:p>
        </w:tc>
        <w:tc>
          <w:tcPr>
            <w:tcW w:w="186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</w:rPr>
              <w:t>钢构件</w:t>
            </w:r>
          </w:p>
        </w:tc>
        <w:tc>
          <w:tcPr>
            <w:tcW w:w="176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</w:rPr>
              <w:t>焊缝质量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（超声波探伤）</w:t>
            </w:r>
          </w:p>
        </w:tc>
        <w:tc>
          <w:tcPr>
            <w:tcW w:w="435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一级100%；二级20%，且不应少于3条焊缝。</w:t>
            </w:r>
          </w:p>
        </w:tc>
        <w:tc>
          <w:tcPr>
            <w:tcW w:w="220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GB50901-2013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GB50205-2020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345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19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型钢焊接</w:t>
            </w:r>
          </w:p>
        </w:tc>
        <w:tc>
          <w:tcPr>
            <w:tcW w:w="1181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施工前</w:t>
            </w:r>
          </w:p>
        </w:tc>
        <w:tc>
          <w:tcPr>
            <w:tcW w:w="186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工艺评定</w:t>
            </w:r>
          </w:p>
        </w:tc>
        <w:tc>
          <w:tcPr>
            <w:tcW w:w="176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拉伸、弯曲、冲击、宏观酸蚀、硬度</w:t>
            </w:r>
          </w:p>
        </w:tc>
        <w:tc>
          <w:tcPr>
            <w:tcW w:w="435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每种焊接形式1组。</w:t>
            </w:r>
          </w:p>
        </w:tc>
        <w:tc>
          <w:tcPr>
            <w:tcW w:w="220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GB50901-2013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GB50205-2020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GB50661-2011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345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19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81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施工过程</w:t>
            </w:r>
          </w:p>
        </w:tc>
        <w:tc>
          <w:tcPr>
            <w:tcW w:w="186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-</w:t>
            </w:r>
          </w:p>
        </w:tc>
        <w:tc>
          <w:tcPr>
            <w:tcW w:w="176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-</w:t>
            </w:r>
          </w:p>
        </w:tc>
        <w:tc>
          <w:tcPr>
            <w:tcW w:w="435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-</w:t>
            </w:r>
          </w:p>
        </w:tc>
        <w:tc>
          <w:tcPr>
            <w:tcW w:w="220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345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19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81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施工结束</w:t>
            </w:r>
          </w:p>
        </w:tc>
        <w:tc>
          <w:tcPr>
            <w:tcW w:w="1865" w:type="dxa"/>
            <w:gridSpan w:val="2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钢构件</w:t>
            </w:r>
          </w:p>
        </w:tc>
        <w:tc>
          <w:tcPr>
            <w:tcW w:w="176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焊缝质量（超声波探伤、射线探伤）</w:t>
            </w:r>
          </w:p>
        </w:tc>
        <w:tc>
          <w:tcPr>
            <w:tcW w:w="435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一级100%；二级20%，且不应少于3条焊缝。</w:t>
            </w:r>
          </w:p>
        </w:tc>
        <w:tc>
          <w:tcPr>
            <w:tcW w:w="220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GB50901-2013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GB50205-2020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345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19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81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865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76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焊缝质量（</w:t>
            </w:r>
            <w:r>
              <w:rPr>
                <w:rFonts w:hint="eastAsia" w:ascii="宋体" w:hAnsi="宋体" w:cs="宋体"/>
                <w:kern w:val="0"/>
                <w:szCs w:val="21"/>
              </w:rPr>
              <w:t>磁粉探伤、渗透探伤）</w:t>
            </w:r>
          </w:p>
        </w:tc>
        <w:tc>
          <w:tcPr>
            <w:tcW w:w="435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承受静荷载的二级焊缝每批同类构件抽查10%，承受静荷载的一级焊缝和承受动荷载的焊缝每批同类构件抽查15%，且不应少于3件；被抽查构件中，每一类型焊缝应按条数抽查5%，且不应少于1条；每条应抽查1处，总抽查数不应少于10条。</w:t>
            </w:r>
          </w:p>
        </w:tc>
        <w:tc>
          <w:tcPr>
            <w:tcW w:w="220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GB50901-2013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GB50205-2020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345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19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螺栓连接</w:t>
            </w:r>
          </w:p>
        </w:tc>
        <w:tc>
          <w:tcPr>
            <w:tcW w:w="1181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施工前</w:t>
            </w:r>
          </w:p>
        </w:tc>
        <w:tc>
          <w:tcPr>
            <w:tcW w:w="186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-</w:t>
            </w:r>
          </w:p>
        </w:tc>
        <w:tc>
          <w:tcPr>
            <w:tcW w:w="176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-</w:t>
            </w:r>
          </w:p>
        </w:tc>
        <w:tc>
          <w:tcPr>
            <w:tcW w:w="435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-</w:t>
            </w:r>
          </w:p>
        </w:tc>
        <w:tc>
          <w:tcPr>
            <w:tcW w:w="220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345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19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81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施工过程</w:t>
            </w:r>
          </w:p>
        </w:tc>
        <w:tc>
          <w:tcPr>
            <w:tcW w:w="186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-</w:t>
            </w:r>
          </w:p>
        </w:tc>
        <w:tc>
          <w:tcPr>
            <w:tcW w:w="176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-</w:t>
            </w:r>
          </w:p>
        </w:tc>
        <w:tc>
          <w:tcPr>
            <w:tcW w:w="435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-</w:t>
            </w:r>
          </w:p>
        </w:tc>
        <w:tc>
          <w:tcPr>
            <w:tcW w:w="220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345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19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81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施工结束</w:t>
            </w:r>
          </w:p>
        </w:tc>
        <w:tc>
          <w:tcPr>
            <w:tcW w:w="186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-</w:t>
            </w:r>
          </w:p>
        </w:tc>
        <w:tc>
          <w:tcPr>
            <w:tcW w:w="176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-</w:t>
            </w:r>
          </w:p>
        </w:tc>
        <w:tc>
          <w:tcPr>
            <w:tcW w:w="4350" w:type="dxa"/>
            <w:gridSpan w:val="2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-</w:t>
            </w:r>
          </w:p>
        </w:tc>
        <w:tc>
          <w:tcPr>
            <w:tcW w:w="220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345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19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型钢（钢管）与钢筋连接</w:t>
            </w:r>
          </w:p>
        </w:tc>
        <w:tc>
          <w:tcPr>
            <w:tcW w:w="1181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施工前</w:t>
            </w:r>
          </w:p>
        </w:tc>
        <w:tc>
          <w:tcPr>
            <w:tcW w:w="186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钢筋套筒与型钢、连接板与型钢</w:t>
            </w:r>
          </w:p>
        </w:tc>
        <w:tc>
          <w:tcPr>
            <w:tcW w:w="176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抗拉承载力</w:t>
            </w:r>
          </w:p>
        </w:tc>
        <w:tc>
          <w:tcPr>
            <w:tcW w:w="4350" w:type="dxa"/>
            <w:gridSpan w:val="2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同施工条件、同材料、同等级、同形式、同规格抽3个。</w:t>
            </w:r>
          </w:p>
        </w:tc>
        <w:tc>
          <w:tcPr>
            <w:tcW w:w="220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GB50901-2013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345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19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81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86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工艺评定</w:t>
            </w:r>
          </w:p>
        </w:tc>
        <w:tc>
          <w:tcPr>
            <w:tcW w:w="176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拉伸、弯曲、冲击、宏观酸蚀、硬度</w:t>
            </w:r>
          </w:p>
        </w:tc>
        <w:tc>
          <w:tcPr>
            <w:tcW w:w="435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每种焊接形式1组。</w:t>
            </w:r>
          </w:p>
        </w:tc>
        <w:tc>
          <w:tcPr>
            <w:tcW w:w="220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GB50901-2013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345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19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81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施工过程</w:t>
            </w:r>
          </w:p>
        </w:tc>
        <w:tc>
          <w:tcPr>
            <w:tcW w:w="186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-</w:t>
            </w:r>
          </w:p>
        </w:tc>
        <w:tc>
          <w:tcPr>
            <w:tcW w:w="176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-</w:t>
            </w:r>
          </w:p>
        </w:tc>
        <w:tc>
          <w:tcPr>
            <w:tcW w:w="4350" w:type="dxa"/>
            <w:gridSpan w:val="2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-</w:t>
            </w:r>
          </w:p>
        </w:tc>
        <w:tc>
          <w:tcPr>
            <w:tcW w:w="220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345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19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81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施工结束</w:t>
            </w:r>
          </w:p>
        </w:tc>
        <w:tc>
          <w:tcPr>
            <w:tcW w:w="186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-</w:t>
            </w:r>
          </w:p>
        </w:tc>
        <w:tc>
          <w:tcPr>
            <w:tcW w:w="176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-</w:t>
            </w:r>
          </w:p>
        </w:tc>
        <w:tc>
          <w:tcPr>
            <w:tcW w:w="4350" w:type="dxa"/>
            <w:gridSpan w:val="2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-</w:t>
            </w:r>
          </w:p>
        </w:tc>
        <w:tc>
          <w:tcPr>
            <w:tcW w:w="220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48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345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19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型钢制作</w:t>
            </w:r>
          </w:p>
        </w:tc>
        <w:tc>
          <w:tcPr>
            <w:tcW w:w="1181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施工前</w:t>
            </w:r>
          </w:p>
        </w:tc>
        <w:tc>
          <w:tcPr>
            <w:tcW w:w="186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-</w:t>
            </w:r>
          </w:p>
        </w:tc>
        <w:tc>
          <w:tcPr>
            <w:tcW w:w="176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-</w:t>
            </w:r>
          </w:p>
        </w:tc>
        <w:tc>
          <w:tcPr>
            <w:tcW w:w="4350" w:type="dxa"/>
            <w:gridSpan w:val="2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-</w:t>
            </w:r>
          </w:p>
        </w:tc>
        <w:tc>
          <w:tcPr>
            <w:tcW w:w="220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345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19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81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施工过程</w:t>
            </w:r>
          </w:p>
        </w:tc>
        <w:tc>
          <w:tcPr>
            <w:tcW w:w="186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-</w:t>
            </w:r>
          </w:p>
        </w:tc>
        <w:tc>
          <w:tcPr>
            <w:tcW w:w="176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-</w:t>
            </w:r>
          </w:p>
        </w:tc>
        <w:tc>
          <w:tcPr>
            <w:tcW w:w="4350" w:type="dxa"/>
            <w:gridSpan w:val="2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-</w:t>
            </w:r>
          </w:p>
        </w:tc>
        <w:tc>
          <w:tcPr>
            <w:tcW w:w="220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345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19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81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施工结束</w:t>
            </w:r>
          </w:p>
        </w:tc>
        <w:tc>
          <w:tcPr>
            <w:tcW w:w="186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-</w:t>
            </w:r>
          </w:p>
        </w:tc>
        <w:tc>
          <w:tcPr>
            <w:tcW w:w="176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-</w:t>
            </w:r>
          </w:p>
        </w:tc>
        <w:tc>
          <w:tcPr>
            <w:tcW w:w="4350" w:type="dxa"/>
            <w:gridSpan w:val="2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-</w:t>
            </w:r>
          </w:p>
        </w:tc>
        <w:tc>
          <w:tcPr>
            <w:tcW w:w="220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345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19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型钢安装</w:t>
            </w:r>
          </w:p>
        </w:tc>
        <w:tc>
          <w:tcPr>
            <w:tcW w:w="1181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施工前</w:t>
            </w:r>
          </w:p>
        </w:tc>
        <w:tc>
          <w:tcPr>
            <w:tcW w:w="186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</w:rPr>
              <w:t>-</w:t>
            </w:r>
          </w:p>
        </w:tc>
        <w:tc>
          <w:tcPr>
            <w:tcW w:w="176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-</w:t>
            </w:r>
          </w:p>
        </w:tc>
        <w:tc>
          <w:tcPr>
            <w:tcW w:w="435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-</w:t>
            </w:r>
          </w:p>
        </w:tc>
        <w:tc>
          <w:tcPr>
            <w:tcW w:w="220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345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19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81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施工过程</w:t>
            </w:r>
          </w:p>
        </w:tc>
        <w:tc>
          <w:tcPr>
            <w:tcW w:w="186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</w:rPr>
              <w:t>-</w:t>
            </w:r>
          </w:p>
        </w:tc>
        <w:tc>
          <w:tcPr>
            <w:tcW w:w="176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-</w:t>
            </w:r>
          </w:p>
        </w:tc>
        <w:tc>
          <w:tcPr>
            <w:tcW w:w="435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-</w:t>
            </w:r>
          </w:p>
        </w:tc>
        <w:tc>
          <w:tcPr>
            <w:tcW w:w="220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345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19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81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施工结束</w:t>
            </w:r>
          </w:p>
        </w:tc>
        <w:tc>
          <w:tcPr>
            <w:tcW w:w="186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</w:rPr>
              <w:t>钢构件</w:t>
            </w:r>
          </w:p>
        </w:tc>
        <w:tc>
          <w:tcPr>
            <w:tcW w:w="176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</w:rPr>
              <w:t>焊缝质量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（超声波探伤）</w:t>
            </w:r>
          </w:p>
        </w:tc>
        <w:tc>
          <w:tcPr>
            <w:tcW w:w="435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一级100%；二级20%，且不应少于3条焊缝。</w:t>
            </w:r>
          </w:p>
        </w:tc>
        <w:tc>
          <w:tcPr>
            <w:tcW w:w="220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GB50901-2013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GB50205-2020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8"/>
          <w:wAfter w:w="10189" w:type="dxa"/>
        </w:trPr>
        <w:tc>
          <w:tcPr>
            <w:tcW w:w="48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345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19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混凝土</w:t>
            </w:r>
          </w:p>
        </w:tc>
        <w:tc>
          <w:tcPr>
            <w:tcW w:w="1181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施工前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8"/>
          <w:wAfter w:w="10189" w:type="dxa"/>
        </w:trPr>
        <w:tc>
          <w:tcPr>
            <w:tcW w:w="48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345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19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81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施工过程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8"/>
          <w:wAfter w:w="10189" w:type="dxa"/>
        </w:trPr>
        <w:tc>
          <w:tcPr>
            <w:tcW w:w="48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345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19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81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施工结束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4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6</w:t>
            </w:r>
          </w:p>
        </w:tc>
        <w:tc>
          <w:tcPr>
            <w:tcW w:w="1345" w:type="dxa"/>
            <w:gridSpan w:val="2"/>
            <w:vMerge w:val="restar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木结构</w:t>
            </w:r>
          </w:p>
        </w:tc>
        <w:tc>
          <w:tcPr>
            <w:tcW w:w="1119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方木与原木结构</w:t>
            </w:r>
          </w:p>
        </w:tc>
        <w:tc>
          <w:tcPr>
            <w:tcW w:w="1181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施工前</w:t>
            </w:r>
          </w:p>
        </w:tc>
        <w:tc>
          <w:tcPr>
            <w:tcW w:w="1865" w:type="dxa"/>
            <w:gridSpan w:val="2"/>
            <w:vMerge w:val="restar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木构件</w:t>
            </w:r>
          </w:p>
        </w:tc>
        <w:tc>
          <w:tcPr>
            <w:tcW w:w="176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含水率</w:t>
            </w:r>
          </w:p>
        </w:tc>
        <w:tc>
          <w:tcPr>
            <w:tcW w:w="4350" w:type="dxa"/>
            <w:gridSpan w:val="2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每检验批、每树种、每规格抽检5根。</w:t>
            </w:r>
          </w:p>
        </w:tc>
        <w:tc>
          <w:tcPr>
            <w:tcW w:w="220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GB50206-2012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4" w:hRule="atLeast"/>
        </w:trPr>
        <w:tc>
          <w:tcPr>
            <w:tcW w:w="48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345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19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81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865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76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静曲强度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（抗弯强度）</w:t>
            </w:r>
          </w:p>
        </w:tc>
        <w:tc>
          <w:tcPr>
            <w:tcW w:w="4350" w:type="dxa"/>
            <w:gridSpan w:val="2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每检验批、每树种、每规格抽检3根。</w:t>
            </w:r>
          </w:p>
        </w:tc>
        <w:tc>
          <w:tcPr>
            <w:tcW w:w="220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color w:val="0000FF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GB50206-2012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345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19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81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865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76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木材握钉力</w:t>
            </w:r>
          </w:p>
        </w:tc>
        <w:tc>
          <w:tcPr>
            <w:tcW w:w="4350" w:type="dxa"/>
            <w:gridSpan w:val="2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按委托方要求</w:t>
            </w:r>
          </w:p>
        </w:tc>
        <w:tc>
          <w:tcPr>
            <w:tcW w:w="220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GB/T14018-2009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345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19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81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865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76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木材缺陷</w:t>
            </w:r>
          </w:p>
        </w:tc>
        <w:tc>
          <w:tcPr>
            <w:tcW w:w="4350" w:type="dxa"/>
            <w:gridSpan w:val="2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按委托方要求</w:t>
            </w:r>
          </w:p>
        </w:tc>
        <w:tc>
          <w:tcPr>
            <w:tcW w:w="220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GB/T155-2017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345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19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81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865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76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干缩率</w:t>
            </w:r>
          </w:p>
        </w:tc>
        <w:tc>
          <w:tcPr>
            <w:tcW w:w="4350" w:type="dxa"/>
            <w:gridSpan w:val="2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按委托方要求</w:t>
            </w:r>
          </w:p>
        </w:tc>
        <w:tc>
          <w:tcPr>
            <w:tcW w:w="220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GB/T1932-2009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345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19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81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865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76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抗弯弹性模量</w:t>
            </w:r>
          </w:p>
        </w:tc>
        <w:tc>
          <w:tcPr>
            <w:tcW w:w="4350" w:type="dxa"/>
            <w:gridSpan w:val="2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按委托方要求</w:t>
            </w:r>
          </w:p>
        </w:tc>
        <w:tc>
          <w:tcPr>
            <w:tcW w:w="220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GB/T1936.2-2009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345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19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81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865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76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顺纹抗压强度</w:t>
            </w:r>
          </w:p>
        </w:tc>
        <w:tc>
          <w:tcPr>
            <w:tcW w:w="4350" w:type="dxa"/>
            <w:gridSpan w:val="2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按委托方要求</w:t>
            </w:r>
          </w:p>
        </w:tc>
        <w:tc>
          <w:tcPr>
            <w:tcW w:w="220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GB/T1935-2009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345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19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81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865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76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顺纹抗剪强度</w:t>
            </w:r>
          </w:p>
        </w:tc>
        <w:tc>
          <w:tcPr>
            <w:tcW w:w="4350" w:type="dxa"/>
            <w:gridSpan w:val="2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按委托方要求</w:t>
            </w:r>
          </w:p>
        </w:tc>
        <w:tc>
          <w:tcPr>
            <w:tcW w:w="220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GB/T1937-2009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345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19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81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865" w:type="dxa"/>
            <w:gridSpan w:val="2"/>
            <w:vMerge w:val="restar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配件</w:t>
            </w:r>
          </w:p>
        </w:tc>
        <w:tc>
          <w:tcPr>
            <w:tcW w:w="176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钢材（屈服强度、抗拉强度、断后伸长率、弯曲）</w:t>
            </w:r>
          </w:p>
        </w:tc>
        <w:tc>
          <w:tcPr>
            <w:tcW w:w="435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1、钢板、型材、管材：同一牌号、同一炉号、同一质量等级、同一品种、同一尺寸、同一交货状态的钢材不大于60t为一批。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2、铸钢件：同一类型构件、同一炉浇注、同一热处理方法划分为一个检验批。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3、拉索、拉杆、锚具：同一炉批号原材料，按同一轧制工艺及热处理制作的同一规格拉杆或拉索为一个检验批；组装数量以不超过50套件的锚具和索杆为一个检验批。</w:t>
            </w:r>
          </w:p>
        </w:tc>
        <w:tc>
          <w:tcPr>
            <w:tcW w:w="220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GB50206-2012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ascii="宋体" w:hAnsi="宋体" w:cs="宋体"/>
                <w:color w:val="0000FF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GB50205-2020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345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19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81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865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76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圆钉（抗弯强度）</w:t>
            </w:r>
          </w:p>
        </w:tc>
        <w:tc>
          <w:tcPr>
            <w:tcW w:w="435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每批每规格抽10枚</w:t>
            </w:r>
          </w:p>
        </w:tc>
        <w:tc>
          <w:tcPr>
            <w:tcW w:w="220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GB50206-2012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345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19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81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施工过程</w:t>
            </w:r>
          </w:p>
        </w:tc>
        <w:tc>
          <w:tcPr>
            <w:tcW w:w="186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-</w:t>
            </w:r>
          </w:p>
        </w:tc>
        <w:tc>
          <w:tcPr>
            <w:tcW w:w="176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-</w:t>
            </w:r>
          </w:p>
        </w:tc>
        <w:tc>
          <w:tcPr>
            <w:tcW w:w="4350" w:type="dxa"/>
            <w:gridSpan w:val="2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-</w:t>
            </w:r>
          </w:p>
        </w:tc>
        <w:tc>
          <w:tcPr>
            <w:tcW w:w="220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345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19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81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施工结束</w:t>
            </w:r>
          </w:p>
        </w:tc>
        <w:tc>
          <w:tcPr>
            <w:tcW w:w="186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-</w:t>
            </w:r>
          </w:p>
        </w:tc>
        <w:tc>
          <w:tcPr>
            <w:tcW w:w="176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-</w:t>
            </w:r>
          </w:p>
        </w:tc>
        <w:tc>
          <w:tcPr>
            <w:tcW w:w="4350" w:type="dxa"/>
            <w:gridSpan w:val="2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-</w:t>
            </w:r>
          </w:p>
        </w:tc>
        <w:tc>
          <w:tcPr>
            <w:tcW w:w="220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345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19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胶合木结构</w:t>
            </w:r>
          </w:p>
        </w:tc>
        <w:tc>
          <w:tcPr>
            <w:tcW w:w="1181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施工前</w:t>
            </w:r>
          </w:p>
        </w:tc>
        <w:tc>
          <w:tcPr>
            <w:tcW w:w="1865" w:type="dxa"/>
            <w:gridSpan w:val="2"/>
            <w:vMerge w:val="restar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胶合木受弯构件</w:t>
            </w:r>
          </w:p>
        </w:tc>
        <w:tc>
          <w:tcPr>
            <w:tcW w:w="176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抗弯性能</w:t>
            </w:r>
          </w:p>
        </w:tc>
        <w:tc>
          <w:tcPr>
            <w:tcW w:w="4350" w:type="dxa"/>
            <w:gridSpan w:val="2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同一批次、同一工艺制作的同类型受弯构件取3根。</w:t>
            </w:r>
          </w:p>
        </w:tc>
        <w:tc>
          <w:tcPr>
            <w:tcW w:w="220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GB50206-2012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345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19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81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865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76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含水率</w:t>
            </w:r>
          </w:p>
        </w:tc>
        <w:tc>
          <w:tcPr>
            <w:tcW w:w="4350" w:type="dxa"/>
            <w:gridSpan w:val="2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每检验批、每规格胶合木结构抽检5根。</w:t>
            </w:r>
          </w:p>
        </w:tc>
        <w:tc>
          <w:tcPr>
            <w:tcW w:w="220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GB50206-2012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345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19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81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86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配件</w:t>
            </w:r>
          </w:p>
        </w:tc>
        <w:tc>
          <w:tcPr>
            <w:tcW w:w="176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钢材（屈服强度、抗拉强度、断后伸长率、弯曲）</w:t>
            </w:r>
          </w:p>
        </w:tc>
        <w:tc>
          <w:tcPr>
            <w:tcW w:w="435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同一牌号、同一炉号、同一质量等级、同一品种、同一尺寸、同一交货状态的钢材不大于60t为一批。</w:t>
            </w:r>
          </w:p>
        </w:tc>
        <w:tc>
          <w:tcPr>
            <w:tcW w:w="220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GB50206-2012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GB50205-2020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345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19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81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施工过程</w:t>
            </w:r>
          </w:p>
        </w:tc>
        <w:tc>
          <w:tcPr>
            <w:tcW w:w="186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-</w:t>
            </w:r>
          </w:p>
        </w:tc>
        <w:tc>
          <w:tcPr>
            <w:tcW w:w="176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-</w:t>
            </w:r>
          </w:p>
        </w:tc>
        <w:tc>
          <w:tcPr>
            <w:tcW w:w="4350" w:type="dxa"/>
            <w:gridSpan w:val="2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-</w:t>
            </w:r>
          </w:p>
        </w:tc>
        <w:tc>
          <w:tcPr>
            <w:tcW w:w="220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345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19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81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施工结束</w:t>
            </w:r>
          </w:p>
        </w:tc>
        <w:tc>
          <w:tcPr>
            <w:tcW w:w="186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-</w:t>
            </w:r>
          </w:p>
        </w:tc>
        <w:tc>
          <w:tcPr>
            <w:tcW w:w="176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-</w:t>
            </w:r>
          </w:p>
        </w:tc>
        <w:tc>
          <w:tcPr>
            <w:tcW w:w="4350" w:type="dxa"/>
            <w:gridSpan w:val="2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-</w:t>
            </w:r>
          </w:p>
        </w:tc>
        <w:tc>
          <w:tcPr>
            <w:tcW w:w="220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345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19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轻型木结构</w:t>
            </w:r>
          </w:p>
        </w:tc>
        <w:tc>
          <w:tcPr>
            <w:tcW w:w="1181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施工前</w:t>
            </w:r>
          </w:p>
        </w:tc>
        <w:tc>
          <w:tcPr>
            <w:tcW w:w="1865" w:type="dxa"/>
            <w:gridSpan w:val="2"/>
            <w:vMerge w:val="restar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木构件</w:t>
            </w:r>
          </w:p>
        </w:tc>
        <w:tc>
          <w:tcPr>
            <w:tcW w:w="176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规格材抗弯强度</w:t>
            </w:r>
          </w:p>
        </w:tc>
        <w:tc>
          <w:tcPr>
            <w:tcW w:w="4350" w:type="dxa"/>
            <w:gridSpan w:val="2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每一批进场、每一规格、每一强度等级抽取28根。</w:t>
            </w:r>
          </w:p>
        </w:tc>
        <w:tc>
          <w:tcPr>
            <w:tcW w:w="220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GB50206-2012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345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19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81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865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76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含水率</w:t>
            </w:r>
          </w:p>
        </w:tc>
        <w:tc>
          <w:tcPr>
            <w:tcW w:w="4350" w:type="dxa"/>
            <w:gridSpan w:val="2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每检验批、每树种、每规格抽检5根。</w:t>
            </w:r>
          </w:p>
        </w:tc>
        <w:tc>
          <w:tcPr>
            <w:tcW w:w="220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GB50206-2012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345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19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81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865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76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静曲强度（抗弯强度）</w:t>
            </w:r>
            <w:r>
              <w:rPr>
                <w:rFonts w:hint="eastAsia"/>
              </w:rPr>
              <w:t>和静曲弹性模量</w:t>
            </w:r>
          </w:p>
        </w:tc>
        <w:tc>
          <w:tcPr>
            <w:tcW w:w="435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每检验批、每树种、每规格抽检3根。</w:t>
            </w:r>
          </w:p>
        </w:tc>
        <w:tc>
          <w:tcPr>
            <w:tcW w:w="220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GB50206-2012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345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19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81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865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76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结构性能</w:t>
            </w:r>
          </w:p>
        </w:tc>
        <w:tc>
          <w:tcPr>
            <w:tcW w:w="4350" w:type="dxa"/>
            <w:gridSpan w:val="2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同一批次、同一工艺制作的同类型受弯构件取3根。</w:t>
            </w:r>
          </w:p>
        </w:tc>
        <w:tc>
          <w:tcPr>
            <w:tcW w:w="220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GB50206-2012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6"/>
          <w:wAfter w:w="8324" w:type="dxa"/>
        </w:trPr>
        <w:tc>
          <w:tcPr>
            <w:tcW w:w="48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345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19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81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86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配件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345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19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81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施工过程</w:t>
            </w:r>
          </w:p>
        </w:tc>
        <w:tc>
          <w:tcPr>
            <w:tcW w:w="186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-</w:t>
            </w:r>
          </w:p>
        </w:tc>
        <w:tc>
          <w:tcPr>
            <w:tcW w:w="176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-</w:t>
            </w:r>
          </w:p>
        </w:tc>
        <w:tc>
          <w:tcPr>
            <w:tcW w:w="4350" w:type="dxa"/>
            <w:gridSpan w:val="2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-</w:t>
            </w:r>
          </w:p>
        </w:tc>
        <w:tc>
          <w:tcPr>
            <w:tcW w:w="220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345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19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81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施工结束</w:t>
            </w:r>
          </w:p>
        </w:tc>
        <w:tc>
          <w:tcPr>
            <w:tcW w:w="186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-</w:t>
            </w:r>
          </w:p>
        </w:tc>
        <w:tc>
          <w:tcPr>
            <w:tcW w:w="176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-</w:t>
            </w:r>
          </w:p>
        </w:tc>
        <w:tc>
          <w:tcPr>
            <w:tcW w:w="4350" w:type="dxa"/>
            <w:gridSpan w:val="2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-</w:t>
            </w:r>
          </w:p>
        </w:tc>
        <w:tc>
          <w:tcPr>
            <w:tcW w:w="220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4" w:type="dxa"/>
            <w:gridSpan w:val="2"/>
            <w:vMerge w:val="restar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85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19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木结构的防护</w:t>
            </w:r>
          </w:p>
        </w:tc>
        <w:tc>
          <w:tcPr>
            <w:tcW w:w="1181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施工前</w:t>
            </w:r>
          </w:p>
        </w:tc>
        <w:tc>
          <w:tcPr>
            <w:tcW w:w="186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木构件（化学处理）</w:t>
            </w:r>
          </w:p>
        </w:tc>
        <w:tc>
          <w:tcPr>
            <w:tcW w:w="176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载药量、透入度</w:t>
            </w:r>
          </w:p>
        </w:tc>
        <w:tc>
          <w:tcPr>
            <w:tcW w:w="435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按委托要求</w:t>
            </w:r>
          </w:p>
        </w:tc>
        <w:tc>
          <w:tcPr>
            <w:tcW w:w="220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GB50206-2012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556" w:type="dxa"/>
        </w:trPr>
        <w:tc>
          <w:tcPr>
            <w:tcW w:w="644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85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19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81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施工过程</w:t>
            </w:r>
          </w:p>
        </w:tc>
        <w:tc>
          <w:tcPr>
            <w:tcW w:w="186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-</w:t>
            </w:r>
          </w:p>
        </w:tc>
        <w:tc>
          <w:tcPr>
            <w:tcW w:w="176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-</w:t>
            </w:r>
          </w:p>
        </w:tc>
        <w:tc>
          <w:tcPr>
            <w:tcW w:w="276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-</w:t>
            </w:r>
          </w:p>
        </w:tc>
        <w:tc>
          <w:tcPr>
            <w:tcW w:w="2233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556" w:type="dxa"/>
        </w:trPr>
        <w:tc>
          <w:tcPr>
            <w:tcW w:w="644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85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19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81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施工结束</w:t>
            </w:r>
          </w:p>
        </w:tc>
        <w:tc>
          <w:tcPr>
            <w:tcW w:w="186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-</w:t>
            </w:r>
          </w:p>
        </w:tc>
        <w:tc>
          <w:tcPr>
            <w:tcW w:w="176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-</w:t>
            </w:r>
          </w:p>
        </w:tc>
        <w:tc>
          <w:tcPr>
            <w:tcW w:w="276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-</w:t>
            </w:r>
          </w:p>
        </w:tc>
        <w:tc>
          <w:tcPr>
            <w:tcW w:w="2233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556" w:type="dxa"/>
        </w:trPr>
        <w:tc>
          <w:tcPr>
            <w:tcW w:w="644" w:type="dxa"/>
            <w:gridSpan w:val="2"/>
            <w:vMerge w:val="restar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7</w:t>
            </w:r>
          </w:p>
        </w:tc>
        <w:tc>
          <w:tcPr>
            <w:tcW w:w="1185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其它</w:t>
            </w:r>
          </w:p>
        </w:tc>
        <w:tc>
          <w:tcPr>
            <w:tcW w:w="1119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其它</w:t>
            </w:r>
          </w:p>
        </w:tc>
        <w:tc>
          <w:tcPr>
            <w:tcW w:w="1181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施工前</w:t>
            </w:r>
          </w:p>
        </w:tc>
        <w:tc>
          <w:tcPr>
            <w:tcW w:w="186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-</w:t>
            </w:r>
          </w:p>
        </w:tc>
        <w:tc>
          <w:tcPr>
            <w:tcW w:w="176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-</w:t>
            </w:r>
          </w:p>
        </w:tc>
        <w:tc>
          <w:tcPr>
            <w:tcW w:w="276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-</w:t>
            </w:r>
          </w:p>
        </w:tc>
        <w:tc>
          <w:tcPr>
            <w:tcW w:w="2233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556" w:type="dxa"/>
        </w:trPr>
        <w:tc>
          <w:tcPr>
            <w:tcW w:w="644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85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19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81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施工过程</w:t>
            </w:r>
          </w:p>
        </w:tc>
        <w:tc>
          <w:tcPr>
            <w:tcW w:w="186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沉降观测</w:t>
            </w:r>
          </w:p>
        </w:tc>
        <w:tc>
          <w:tcPr>
            <w:tcW w:w="176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沉降量、沉降差及沉降速率</w:t>
            </w:r>
          </w:p>
        </w:tc>
        <w:tc>
          <w:tcPr>
            <w:tcW w:w="2766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设计要求或按JGJ8规定执行。</w:t>
            </w:r>
          </w:p>
        </w:tc>
        <w:tc>
          <w:tcPr>
            <w:tcW w:w="2233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JGJ8-2016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556" w:type="dxa"/>
        </w:trPr>
        <w:tc>
          <w:tcPr>
            <w:tcW w:w="644" w:type="dxa"/>
            <w:gridSpan w:val="2"/>
            <w:vMerge w:val="continue"/>
            <w:tcBorders>
              <w:bottom w:val="single" w:color="auto" w:sz="12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85" w:type="dxa"/>
            <w:vMerge w:val="continue"/>
            <w:tcBorders>
              <w:bottom w:val="single" w:color="auto" w:sz="12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19" w:type="dxa"/>
            <w:vMerge w:val="continue"/>
            <w:tcBorders>
              <w:bottom w:val="single" w:color="auto" w:sz="12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81" w:type="dxa"/>
            <w:tcBorders>
              <w:bottom w:val="single" w:color="auto" w:sz="12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施工结束</w:t>
            </w:r>
          </w:p>
        </w:tc>
        <w:tc>
          <w:tcPr>
            <w:tcW w:w="1865" w:type="dxa"/>
            <w:gridSpan w:val="2"/>
            <w:tcBorders>
              <w:bottom w:val="single" w:color="auto" w:sz="12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沉降观测</w:t>
            </w:r>
          </w:p>
        </w:tc>
        <w:tc>
          <w:tcPr>
            <w:tcW w:w="1640" w:type="dxa"/>
            <w:tcBorders>
              <w:bottom w:val="single" w:color="auto" w:sz="12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沉降量、沉降差及沉降速率</w:t>
            </w:r>
          </w:p>
        </w:tc>
        <w:tc>
          <w:tcPr>
            <w:tcW w:w="2895" w:type="dxa"/>
            <w:gridSpan w:val="2"/>
            <w:tcBorders>
              <w:bottom w:val="single" w:color="auto" w:sz="12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设计要求或按JGJ8规定执行。</w:t>
            </w:r>
          </w:p>
        </w:tc>
        <w:tc>
          <w:tcPr>
            <w:tcW w:w="2233" w:type="dxa"/>
            <w:gridSpan w:val="2"/>
            <w:tcBorders>
              <w:bottom w:val="single" w:color="auto" w:sz="12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JGJ8-2016</w:t>
            </w:r>
          </w:p>
        </w:tc>
      </w:tr>
    </w:tbl>
    <w:p>
      <w:pPr>
        <w:jc w:val="left"/>
        <w:rPr>
          <w:rFonts w:ascii="黑体" w:hAnsi="黑体" w:eastAsia="黑体"/>
          <w:b/>
          <w:sz w:val="30"/>
          <w:szCs w:val="30"/>
        </w:rPr>
      </w:pPr>
    </w:p>
    <w:sectPr>
      <w:headerReference r:id="rId3" w:type="default"/>
      <w:footerReference r:id="rId4" w:type="default"/>
      <w:pgSz w:w="16838" w:h="11906" w:orient="landscape"/>
      <w:pgMar w:top="1800" w:right="1440" w:bottom="1800" w:left="144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rPr>
                              <w:rFonts w:hint="eastAsia" w:eastAsia="宋体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t xml:space="preserve">第 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 xml:space="preserve"> 页 共 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NUMPAGES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48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rPr>
                        <w:rFonts w:hint="eastAsia" w:eastAsia="宋体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t xml:space="preserve">第 </w:t>
                    </w: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  <w:r>
                      <w:rPr>
                        <w:rFonts w:hint="eastAsia"/>
                        <w:lang w:eastAsia="zh-CN"/>
                      </w:rPr>
                      <w:t xml:space="preserve"> 页 共 </w:t>
                    </w: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NUMPAGES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48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  <w:r>
                      <w:rPr>
                        <w:rFonts w:hint="eastAsia"/>
                        <w:lang w:eastAsia="zh-CN"/>
                      </w:rP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F522850"/>
    <w:multiLevelType w:val="singleLevel"/>
    <w:tmpl w:val="0F522850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420"/>
  <w:drawingGridHorizontalSpacing w:val="105"/>
  <w:drawingGridVerticalSpacing w:val="156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7E0E"/>
    <w:rsid w:val="000C55B5"/>
    <w:rsid w:val="002A1311"/>
    <w:rsid w:val="002D47E0"/>
    <w:rsid w:val="002E0C64"/>
    <w:rsid w:val="00350796"/>
    <w:rsid w:val="0039539A"/>
    <w:rsid w:val="004A16E1"/>
    <w:rsid w:val="00534AD0"/>
    <w:rsid w:val="00567E0E"/>
    <w:rsid w:val="005A07AA"/>
    <w:rsid w:val="006922EC"/>
    <w:rsid w:val="006970F4"/>
    <w:rsid w:val="006E4005"/>
    <w:rsid w:val="006E6EC7"/>
    <w:rsid w:val="00742B95"/>
    <w:rsid w:val="007E5367"/>
    <w:rsid w:val="00867AA6"/>
    <w:rsid w:val="00881E61"/>
    <w:rsid w:val="008D2370"/>
    <w:rsid w:val="009445D6"/>
    <w:rsid w:val="00975E9D"/>
    <w:rsid w:val="00AB47ED"/>
    <w:rsid w:val="00B35E79"/>
    <w:rsid w:val="00BD43E6"/>
    <w:rsid w:val="00C468F9"/>
    <w:rsid w:val="00CB5C04"/>
    <w:rsid w:val="00D77283"/>
    <w:rsid w:val="00DA558A"/>
    <w:rsid w:val="00F76029"/>
    <w:rsid w:val="00FD06FB"/>
    <w:rsid w:val="0109637C"/>
    <w:rsid w:val="01284150"/>
    <w:rsid w:val="01A4083B"/>
    <w:rsid w:val="03932EE2"/>
    <w:rsid w:val="0462005E"/>
    <w:rsid w:val="04AD3AA8"/>
    <w:rsid w:val="05A55066"/>
    <w:rsid w:val="06061B39"/>
    <w:rsid w:val="06164A6E"/>
    <w:rsid w:val="066C2222"/>
    <w:rsid w:val="0881161A"/>
    <w:rsid w:val="0B064969"/>
    <w:rsid w:val="0B666B43"/>
    <w:rsid w:val="0C2C70F9"/>
    <w:rsid w:val="0C3B2F49"/>
    <w:rsid w:val="0D195CE6"/>
    <w:rsid w:val="0D5A35CD"/>
    <w:rsid w:val="0F065946"/>
    <w:rsid w:val="0F5A01E8"/>
    <w:rsid w:val="0F980AFB"/>
    <w:rsid w:val="10EA06E6"/>
    <w:rsid w:val="116F194C"/>
    <w:rsid w:val="11E81632"/>
    <w:rsid w:val="12CD6A4A"/>
    <w:rsid w:val="13AF26BC"/>
    <w:rsid w:val="13BF0B67"/>
    <w:rsid w:val="13D67C96"/>
    <w:rsid w:val="13DC1DAC"/>
    <w:rsid w:val="148B3ECB"/>
    <w:rsid w:val="157F363B"/>
    <w:rsid w:val="167A13A3"/>
    <w:rsid w:val="18C85524"/>
    <w:rsid w:val="1BE66BD3"/>
    <w:rsid w:val="1CAE0BAF"/>
    <w:rsid w:val="1D9B4CB1"/>
    <w:rsid w:val="1E8245AE"/>
    <w:rsid w:val="1E90457C"/>
    <w:rsid w:val="1EDC72CC"/>
    <w:rsid w:val="1F002A62"/>
    <w:rsid w:val="1F456AAC"/>
    <w:rsid w:val="20A7651B"/>
    <w:rsid w:val="23132711"/>
    <w:rsid w:val="23DD77D7"/>
    <w:rsid w:val="25152C08"/>
    <w:rsid w:val="26D91EEC"/>
    <w:rsid w:val="277F5CE2"/>
    <w:rsid w:val="29733E08"/>
    <w:rsid w:val="29E72DF9"/>
    <w:rsid w:val="29FF30D9"/>
    <w:rsid w:val="2BFD3829"/>
    <w:rsid w:val="2CC427CB"/>
    <w:rsid w:val="2CDA1ABA"/>
    <w:rsid w:val="2D516B9F"/>
    <w:rsid w:val="2D6F2265"/>
    <w:rsid w:val="2EC12836"/>
    <w:rsid w:val="2ED52E2C"/>
    <w:rsid w:val="2F412B80"/>
    <w:rsid w:val="3045614D"/>
    <w:rsid w:val="31061093"/>
    <w:rsid w:val="319D059C"/>
    <w:rsid w:val="32560179"/>
    <w:rsid w:val="33AE2C1A"/>
    <w:rsid w:val="33F12338"/>
    <w:rsid w:val="34704C35"/>
    <w:rsid w:val="368164EC"/>
    <w:rsid w:val="37EB1DC5"/>
    <w:rsid w:val="38A053DE"/>
    <w:rsid w:val="38C009D6"/>
    <w:rsid w:val="38D32BAD"/>
    <w:rsid w:val="3A87671F"/>
    <w:rsid w:val="3B862681"/>
    <w:rsid w:val="40936775"/>
    <w:rsid w:val="411B7C63"/>
    <w:rsid w:val="414647CA"/>
    <w:rsid w:val="41C6629F"/>
    <w:rsid w:val="43356770"/>
    <w:rsid w:val="46686D58"/>
    <w:rsid w:val="467923FF"/>
    <w:rsid w:val="472273BB"/>
    <w:rsid w:val="48F17BF8"/>
    <w:rsid w:val="49473E4E"/>
    <w:rsid w:val="4A1B543B"/>
    <w:rsid w:val="4A6A39A3"/>
    <w:rsid w:val="4B081ECB"/>
    <w:rsid w:val="4DEA0E6A"/>
    <w:rsid w:val="4E7B7F0F"/>
    <w:rsid w:val="4E9446A6"/>
    <w:rsid w:val="4F125D05"/>
    <w:rsid w:val="4F3F565B"/>
    <w:rsid w:val="50357182"/>
    <w:rsid w:val="5096338D"/>
    <w:rsid w:val="50A7647B"/>
    <w:rsid w:val="517D04CC"/>
    <w:rsid w:val="519911A7"/>
    <w:rsid w:val="52ED5ACF"/>
    <w:rsid w:val="530E187E"/>
    <w:rsid w:val="53154B5A"/>
    <w:rsid w:val="53212AE7"/>
    <w:rsid w:val="53CA1E00"/>
    <w:rsid w:val="5707662E"/>
    <w:rsid w:val="57C755C8"/>
    <w:rsid w:val="581D114F"/>
    <w:rsid w:val="59323E5A"/>
    <w:rsid w:val="598A20FB"/>
    <w:rsid w:val="5A1C38CA"/>
    <w:rsid w:val="5B143E73"/>
    <w:rsid w:val="5BB838CE"/>
    <w:rsid w:val="5BE8677A"/>
    <w:rsid w:val="5C4826B4"/>
    <w:rsid w:val="5C8636CB"/>
    <w:rsid w:val="5CFC4891"/>
    <w:rsid w:val="5E2C7FC9"/>
    <w:rsid w:val="5E3C31D3"/>
    <w:rsid w:val="5F7F599B"/>
    <w:rsid w:val="62055FAD"/>
    <w:rsid w:val="62D65B5D"/>
    <w:rsid w:val="630F4E8A"/>
    <w:rsid w:val="635A7255"/>
    <w:rsid w:val="638A78F2"/>
    <w:rsid w:val="63E826E2"/>
    <w:rsid w:val="63EC75A4"/>
    <w:rsid w:val="67B73AF1"/>
    <w:rsid w:val="68FC46DD"/>
    <w:rsid w:val="69D339AF"/>
    <w:rsid w:val="6A256F24"/>
    <w:rsid w:val="6AA661DD"/>
    <w:rsid w:val="6B2C6471"/>
    <w:rsid w:val="6B687D87"/>
    <w:rsid w:val="6B9B0BEE"/>
    <w:rsid w:val="6CF73973"/>
    <w:rsid w:val="6DE8333C"/>
    <w:rsid w:val="6E243E81"/>
    <w:rsid w:val="6ED954D8"/>
    <w:rsid w:val="6EEF5E9E"/>
    <w:rsid w:val="6FE9461D"/>
    <w:rsid w:val="6FEB2E56"/>
    <w:rsid w:val="71492586"/>
    <w:rsid w:val="717B7A12"/>
    <w:rsid w:val="71992349"/>
    <w:rsid w:val="71E05836"/>
    <w:rsid w:val="724B6BC0"/>
    <w:rsid w:val="73BD729D"/>
    <w:rsid w:val="745E7881"/>
    <w:rsid w:val="75175850"/>
    <w:rsid w:val="751C50D8"/>
    <w:rsid w:val="75D417A7"/>
    <w:rsid w:val="76CA30EA"/>
    <w:rsid w:val="76D5252E"/>
    <w:rsid w:val="78430DAD"/>
    <w:rsid w:val="79432E29"/>
    <w:rsid w:val="7A643F16"/>
    <w:rsid w:val="7BAE348E"/>
    <w:rsid w:val="7FA854C4"/>
    <w:rsid w:val="7FE47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qFormat="1"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semiHidden/>
    <w:unhideWhenUsed/>
    <w:qFormat/>
    <w:uiPriority w:val="99"/>
    <w:pPr>
      <w:jc w:val="left"/>
    </w:pPr>
  </w:style>
  <w:style w:type="paragraph" w:styleId="3">
    <w:name w:val="footer"/>
    <w:basedOn w:val="1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semiHidden/>
    <w:unhideWhenUsed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6">
    <w:name w:val="Table Grid"/>
    <w:basedOn w:val="5"/>
    <w:qFormat/>
    <w:uiPriority w:val="9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8">
    <w:name w:val="annotation reference"/>
    <w:basedOn w:val="7"/>
    <w:semiHidden/>
    <w:unhideWhenUsed/>
    <w:qFormat/>
    <w:uiPriority w:val="99"/>
    <w:rPr>
      <w:sz w:val="21"/>
      <w:szCs w:val="21"/>
    </w:rPr>
  </w:style>
  <w:style w:type="paragraph" w:styleId="9">
    <w:name w:val="List Paragraph"/>
    <w:basedOn w:val="1"/>
    <w:qFormat/>
    <w:uiPriority w:val="99"/>
    <w:pPr>
      <w:ind w:firstLine="420" w:firstLineChars="200"/>
    </w:pPr>
  </w:style>
  <w:style w:type="paragraph" w:customStyle="1" w:styleId="10">
    <w:name w:val="WPS Plain"/>
    <w:qFormat/>
    <w:uiPriority w:val="0"/>
    <w:rPr>
      <w:rFonts w:ascii="Times New Roman" w:hAnsi="Times New Roman" w:eastAsia="宋体" w:cs="Times New Roman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hajky</Company>
  <Pages>47</Pages>
  <Words>15264</Words>
  <Characters>11061</Characters>
  <Lines>92</Lines>
  <Paragraphs>52</Paragraphs>
  <TotalTime>48</TotalTime>
  <ScaleCrop>false</ScaleCrop>
  <LinksUpToDate>false</LinksUpToDate>
  <CharactersWithSpaces>26273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2021-01-09T01:20:00Z</dcterms:created>
  <dc:creator>微软用户</dc:creator>
  <cp:lastModifiedBy>雪rainbow</cp:lastModifiedBy>
  <cp:lastPrinted>2021-02-25T03:34:00Z</cp:lastPrinted>
  <dcterms:modified xsi:type="dcterms:W3CDTF">2021-04-08T04:41:42Z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3E3A3B7137EC47C6B4F9C308EC91CA3A</vt:lpwstr>
  </property>
</Properties>
</file>